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2B8B" w14:textId="6D3D2340" w:rsidR="00B0102B" w:rsidRDefault="00B0102B" w:rsidP="00B0102B">
      <w:pPr>
        <w:pStyle w:val="CoverPageTitle"/>
        <w:keepNext/>
      </w:pPr>
      <w:bookmarkStart w:id="0" w:name="_DTBK112"/>
      <w:bookmarkStart w:id="1" w:name="_Ref161669823"/>
      <w:r>
        <w:t>Short Term Access Agreement</w:t>
      </w:r>
    </w:p>
    <w:p w14:paraId="0E463A28" w14:textId="77777777" w:rsidR="00B0102B" w:rsidRPr="00433C8C" w:rsidRDefault="00B0102B" w:rsidP="00433C8C">
      <w:pPr>
        <w:pStyle w:val="CoverPageDetails"/>
        <w:spacing w:after="240"/>
        <w:rPr>
          <w:b/>
          <w:bCs/>
        </w:rPr>
      </w:pPr>
      <w:bookmarkStart w:id="2" w:name="_DTBK81"/>
      <w:bookmarkEnd w:id="0"/>
      <w:r w:rsidRPr="00433C8C">
        <w:rPr>
          <w:b/>
          <w:bCs/>
        </w:rPr>
        <w:t>Stawell Underground Physics Laboratory</w:t>
      </w:r>
    </w:p>
    <w:tbl>
      <w:tblPr>
        <w:tblStyle w:val="TableGrid"/>
        <w:tblW w:w="0" w:type="auto"/>
        <w:tblInd w:w="562" w:type="dxa"/>
        <w:tblLook w:val="04A0" w:firstRow="1" w:lastRow="0" w:firstColumn="1" w:lastColumn="0" w:noHBand="0" w:noVBand="1"/>
      </w:tblPr>
      <w:tblGrid>
        <w:gridCol w:w="1843"/>
        <w:gridCol w:w="6804"/>
      </w:tblGrid>
      <w:tr w:rsidR="002223A1" w14:paraId="5ED748BA" w14:textId="77777777" w:rsidTr="3474CDAC">
        <w:tc>
          <w:tcPr>
            <w:tcW w:w="1843" w:type="dxa"/>
          </w:tcPr>
          <w:bookmarkEnd w:id="2"/>
          <w:p w14:paraId="6729E307" w14:textId="68BA1847" w:rsidR="002223A1" w:rsidRPr="002223A1" w:rsidRDefault="002223A1" w:rsidP="009B5FEF">
            <w:pPr>
              <w:pStyle w:val="MEChapterheading"/>
              <w:spacing w:before="60" w:after="60" w:line="240" w:lineRule="auto"/>
              <w:rPr>
                <w:b/>
                <w:bCs/>
                <w:spacing w:val="0"/>
                <w:sz w:val="20"/>
                <w:szCs w:val="22"/>
              </w:rPr>
            </w:pPr>
            <w:r w:rsidRPr="002223A1">
              <w:rPr>
                <w:b/>
                <w:bCs/>
                <w:spacing w:val="0"/>
                <w:sz w:val="20"/>
                <w:szCs w:val="22"/>
              </w:rPr>
              <w:t>Licensee</w:t>
            </w:r>
          </w:p>
        </w:tc>
        <w:tc>
          <w:tcPr>
            <w:tcW w:w="6804" w:type="dxa"/>
          </w:tcPr>
          <w:p w14:paraId="4CF778CE" w14:textId="2127E8D8" w:rsidR="000E52E6" w:rsidRPr="00596F6F" w:rsidRDefault="00596F6F" w:rsidP="000E52E6">
            <w:pPr>
              <w:rPr>
                <w:highlight w:val="yellow"/>
              </w:rPr>
            </w:pPr>
            <w:r w:rsidRPr="00596F6F">
              <w:rPr>
                <w:b/>
                <w:bCs/>
                <w:i/>
                <w:iCs/>
                <w:highlight w:val="yellow"/>
              </w:rPr>
              <w:t>[insert full name and address of individual]</w:t>
            </w:r>
            <w:r w:rsidRPr="00596F6F">
              <w:rPr>
                <w:bCs/>
                <w:iCs/>
                <w:highlight w:val="yellow"/>
              </w:rPr>
              <w:t> </w:t>
            </w:r>
          </w:p>
        </w:tc>
      </w:tr>
      <w:tr w:rsidR="00A96D84" w14:paraId="199620A9" w14:textId="77777777" w:rsidTr="00BD5E67">
        <w:tc>
          <w:tcPr>
            <w:tcW w:w="1843" w:type="dxa"/>
          </w:tcPr>
          <w:p w14:paraId="4DFBA6AD" w14:textId="4E3F8519" w:rsidR="00A96D84" w:rsidRPr="002223A1" w:rsidRDefault="00A96D84" w:rsidP="3474CDAC">
            <w:pPr>
              <w:pStyle w:val="MEChapterheading"/>
              <w:spacing w:before="60" w:after="60" w:line="240" w:lineRule="auto"/>
              <w:rPr>
                <w:b/>
                <w:bCs/>
                <w:spacing w:val="0"/>
                <w:sz w:val="20"/>
                <w:szCs w:val="20"/>
                <w:highlight w:val="cyan"/>
              </w:rPr>
            </w:pPr>
            <w:r w:rsidRPr="00BD5E67">
              <w:rPr>
                <w:b/>
                <w:bCs/>
                <w:spacing w:val="0"/>
                <w:sz w:val="20"/>
                <w:szCs w:val="20"/>
              </w:rPr>
              <w:t>Representing</w:t>
            </w:r>
          </w:p>
        </w:tc>
        <w:tc>
          <w:tcPr>
            <w:tcW w:w="6804" w:type="dxa"/>
          </w:tcPr>
          <w:p w14:paraId="4A3620D3" w14:textId="7B781D53" w:rsidR="00A96D84" w:rsidRPr="000E52E6" w:rsidRDefault="00596F6F" w:rsidP="3474CDAC">
            <w:pPr>
              <w:pStyle w:val="MEChapterheading"/>
              <w:spacing w:before="60" w:after="60" w:line="240" w:lineRule="auto"/>
              <w:rPr>
                <w:spacing w:val="0"/>
                <w:sz w:val="20"/>
                <w:szCs w:val="20"/>
              </w:rPr>
            </w:pPr>
            <w:r w:rsidRPr="00596F6F">
              <w:rPr>
                <w:b/>
                <w:bCs/>
                <w:i/>
                <w:iCs/>
                <w:spacing w:val="0"/>
                <w:sz w:val="20"/>
                <w:szCs w:val="20"/>
                <w:highlight w:val="yellow"/>
              </w:rPr>
              <w:t>[insert full name of all additional individuals represented by the Licensee]</w:t>
            </w:r>
            <w:r w:rsidRPr="00596F6F">
              <w:rPr>
                <w:spacing w:val="0"/>
                <w:sz w:val="20"/>
                <w:szCs w:val="20"/>
              </w:rPr>
              <w:t> </w:t>
            </w:r>
          </w:p>
        </w:tc>
      </w:tr>
      <w:tr w:rsidR="00A96D84" w14:paraId="3649B910" w14:textId="77777777" w:rsidTr="3474CDAC">
        <w:tc>
          <w:tcPr>
            <w:tcW w:w="1843" w:type="dxa"/>
          </w:tcPr>
          <w:p w14:paraId="040DE2C3" w14:textId="2EBC11C1" w:rsidR="00A96D84" w:rsidRPr="002223A1" w:rsidRDefault="00A96D84" w:rsidP="00A96D84">
            <w:pPr>
              <w:pStyle w:val="MEChapterheading"/>
              <w:spacing w:before="60" w:after="60" w:line="240" w:lineRule="auto"/>
              <w:rPr>
                <w:b/>
                <w:bCs/>
                <w:spacing w:val="0"/>
                <w:sz w:val="20"/>
                <w:szCs w:val="22"/>
              </w:rPr>
            </w:pPr>
            <w:r>
              <w:rPr>
                <w:b/>
                <w:bCs/>
                <w:spacing w:val="0"/>
                <w:sz w:val="20"/>
                <w:szCs w:val="22"/>
              </w:rPr>
              <w:t>Company</w:t>
            </w:r>
          </w:p>
        </w:tc>
        <w:tc>
          <w:tcPr>
            <w:tcW w:w="6804" w:type="dxa"/>
          </w:tcPr>
          <w:p w14:paraId="23C1087E" w14:textId="1C5002DF" w:rsidR="00A96D84" w:rsidRPr="00596F6F" w:rsidRDefault="00A96D84" w:rsidP="00A96D84">
            <w:pPr>
              <w:spacing w:before="60" w:after="60" w:line="240" w:lineRule="auto"/>
              <w:rPr>
                <w:rFonts w:eastAsiaTheme="minorHAnsi"/>
                <w:szCs w:val="24"/>
              </w:rPr>
            </w:pPr>
            <w:r w:rsidRPr="00596F6F">
              <w:rPr>
                <w:rFonts w:eastAsiaTheme="minorHAnsi"/>
                <w:szCs w:val="24"/>
              </w:rPr>
              <w:t>Stawell Underground Physics Laboratory Ltd</w:t>
            </w:r>
          </w:p>
        </w:tc>
      </w:tr>
      <w:tr w:rsidR="00A96D84" w14:paraId="7FE59015" w14:textId="77777777" w:rsidTr="3474CDAC">
        <w:tc>
          <w:tcPr>
            <w:tcW w:w="1843" w:type="dxa"/>
          </w:tcPr>
          <w:p w14:paraId="4B51F641" w14:textId="4AEAB977" w:rsidR="00A96D84" w:rsidRPr="002223A1" w:rsidRDefault="00A96D84" w:rsidP="00A96D84">
            <w:pPr>
              <w:pStyle w:val="MEChapterheading"/>
              <w:spacing w:before="60" w:after="60" w:line="240" w:lineRule="auto"/>
              <w:rPr>
                <w:b/>
                <w:bCs/>
                <w:spacing w:val="0"/>
                <w:sz w:val="20"/>
                <w:szCs w:val="22"/>
              </w:rPr>
            </w:pPr>
            <w:r w:rsidRPr="002223A1">
              <w:rPr>
                <w:b/>
                <w:bCs/>
                <w:spacing w:val="0"/>
                <w:sz w:val="20"/>
                <w:szCs w:val="22"/>
              </w:rPr>
              <w:t>Term</w:t>
            </w:r>
          </w:p>
        </w:tc>
        <w:tc>
          <w:tcPr>
            <w:tcW w:w="6804" w:type="dxa"/>
          </w:tcPr>
          <w:p w14:paraId="22610ABC" w14:textId="0C2C051D" w:rsidR="00A96D84" w:rsidRPr="00B822AC" w:rsidRDefault="00E3072C" w:rsidP="00A96D84">
            <w:pPr>
              <w:pStyle w:val="MEChapterheading"/>
              <w:spacing w:before="60" w:after="60" w:line="240" w:lineRule="auto"/>
              <w:rPr>
                <w:bCs/>
                <w:iCs/>
                <w:spacing w:val="0"/>
                <w:sz w:val="20"/>
                <w:szCs w:val="22"/>
                <w:highlight w:val="yellow"/>
              </w:rPr>
            </w:pPr>
            <w:r>
              <w:rPr>
                <w:bCs/>
                <w:iCs/>
                <w:spacing w:val="0"/>
                <w:sz w:val="20"/>
                <w:szCs w:val="22"/>
              </w:rPr>
              <w:t>Friday 24 July 2026</w:t>
            </w:r>
            <w:r w:rsidR="00D43ED1">
              <w:rPr>
                <w:bCs/>
                <w:iCs/>
                <w:spacing w:val="0"/>
                <w:sz w:val="20"/>
                <w:szCs w:val="22"/>
              </w:rPr>
              <w:t>, 0800-1600h</w:t>
            </w:r>
          </w:p>
        </w:tc>
      </w:tr>
      <w:tr w:rsidR="00A96D84" w14:paraId="17BF7717" w14:textId="77777777" w:rsidTr="3474CDAC">
        <w:tc>
          <w:tcPr>
            <w:tcW w:w="1843" w:type="dxa"/>
          </w:tcPr>
          <w:p w14:paraId="5A3FAC03" w14:textId="34A05129" w:rsidR="00A96D84" w:rsidRPr="002223A1" w:rsidRDefault="00A96D84" w:rsidP="00A96D84">
            <w:pPr>
              <w:pStyle w:val="MEChapterheading"/>
              <w:spacing w:before="60" w:after="60" w:line="240" w:lineRule="auto"/>
              <w:rPr>
                <w:b/>
                <w:bCs/>
                <w:spacing w:val="0"/>
                <w:sz w:val="20"/>
                <w:szCs w:val="22"/>
              </w:rPr>
            </w:pPr>
            <w:r w:rsidRPr="002223A1">
              <w:rPr>
                <w:b/>
                <w:bCs/>
                <w:spacing w:val="0"/>
                <w:sz w:val="20"/>
                <w:szCs w:val="22"/>
              </w:rPr>
              <w:t>Permitted Use</w:t>
            </w:r>
          </w:p>
        </w:tc>
        <w:tc>
          <w:tcPr>
            <w:tcW w:w="6804" w:type="dxa"/>
          </w:tcPr>
          <w:p w14:paraId="57B6DA3C" w14:textId="7F3F42D7" w:rsidR="00A96D84" w:rsidRPr="00B822AC" w:rsidRDefault="00596F6F" w:rsidP="3474CDAC">
            <w:pPr>
              <w:pStyle w:val="MEChapterheading"/>
              <w:spacing w:before="60" w:after="60" w:line="240" w:lineRule="auto"/>
              <w:rPr>
                <w:spacing w:val="0"/>
                <w:sz w:val="20"/>
                <w:szCs w:val="20"/>
                <w:highlight w:val="cyan"/>
              </w:rPr>
            </w:pPr>
            <w:r>
              <w:rPr>
                <w:spacing w:val="0"/>
                <w:sz w:val="20"/>
                <w:szCs w:val="20"/>
              </w:rPr>
              <w:t xml:space="preserve">SUPL </w:t>
            </w:r>
            <w:r w:rsidR="00D43ED1">
              <w:rPr>
                <w:spacing w:val="0"/>
                <w:sz w:val="20"/>
                <w:szCs w:val="20"/>
              </w:rPr>
              <w:t xml:space="preserve">Site visit </w:t>
            </w:r>
            <w:r>
              <w:rPr>
                <w:spacing w:val="0"/>
                <w:sz w:val="20"/>
                <w:szCs w:val="20"/>
              </w:rPr>
              <w:t>only</w:t>
            </w:r>
          </w:p>
        </w:tc>
      </w:tr>
      <w:tr w:rsidR="00A96D84" w14:paraId="7A194D66" w14:textId="77777777" w:rsidTr="3474CDAC">
        <w:tc>
          <w:tcPr>
            <w:tcW w:w="1843" w:type="dxa"/>
          </w:tcPr>
          <w:p w14:paraId="2748713E" w14:textId="34667821" w:rsidR="00A96D84" w:rsidRPr="002223A1" w:rsidRDefault="00A96D84" w:rsidP="00A96D84">
            <w:pPr>
              <w:pStyle w:val="MEChapterheading"/>
              <w:spacing w:before="60" w:after="60" w:line="240" w:lineRule="auto"/>
              <w:rPr>
                <w:b/>
                <w:bCs/>
                <w:spacing w:val="0"/>
                <w:sz w:val="20"/>
                <w:szCs w:val="22"/>
              </w:rPr>
            </w:pPr>
            <w:r w:rsidRPr="002223A1">
              <w:rPr>
                <w:b/>
                <w:bCs/>
                <w:spacing w:val="0"/>
                <w:sz w:val="20"/>
                <w:szCs w:val="22"/>
              </w:rPr>
              <w:t>Site</w:t>
            </w:r>
          </w:p>
        </w:tc>
        <w:tc>
          <w:tcPr>
            <w:tcW w:w="6804" w:type="dxa"/>
          </w:tcPr>
          <w:p w14:paraId="212D20BB" w14:textId="5BDE7AB5" w:rsidR="00A96D84" w:rsidRPr="002223A1" w:rsidRDefault="00A96D84" w:rsidP="00A96D84">
            <w:pPr>
              <w:pStyle w:val="MEChapterheading"/>
              <w:spacing w:before="60" w:after="60" w:line="240" w:lineRule="auto"/>
              <w:rPr>
                <w:spacing w:val="0"/>
                <w:sz w:val="20"/>
                <w:szCs w:val="22"/>
              </w:rPr>
            </w:pPr>
            <w:r w:rsidRPr="002223A1">
              <w:rPr>
                <w:spacing w:val="0"/>
                <w:sz w:val="20"/>
                <w:szCs w:val="22"/>
              </w:rPr>
              <w:t>the mine site known as Stawell Gold Mine at Leviathan Road, Stawell and includes the Laboratory</w:t>
            </w:r>
          </w:p>
        </w:tc>
      </w:tr>
      <w:tr w:rsidR="00A96D84" w14:paraId="3C2F50FF" w14:textId="77777777" w:rsidTr="3474CDAC">
        <w:tc>
          <w:tcPr>
            <w:tcW w:w="1843" w:type="dxa"/>
          </w:tcPr>
          <w:p w14:paraId="37BB42B5" w14:textId="13EDF309" w:rsidR="00A96D84" w:rsidRPr="002223A1" w:rsidRDefault="00A96D84" w:rsidP="00A96D84">
            <w:pPr>
              <w:pStyle w:val="MEChapterheading"/>
              <w:spacing w:before="60" w:after="60" w:line="240" w:lineRule="auto"/>
              <w:rPr>
                <w:b/>
                <w:bCs/>
                <w:spacing w:val="0"/>
                <w:sz w:val="20"/>
                <w:szCs w:val="22"/>
              </w:rPr>
            </w:pPr>
            <w:r w:rsidRPr="002223A1">
              <w:rPr>
                <w:b/>
                <w:bCs/>
                <w:spacing w:val="0"/>
                <w:sz w:val="20"/>
                <w:szCs w:val="22"/>
              </w:rPr>
              <w:t>Laboratory</w:t>
            </w:r>
          </w:p>
        </w:tc>
        <w:tc>
          <w:tcPr>
            <w:tcW w:w="6804" w:type="dxa"/>
          </w:tcPr>
          <w:p w14:paraId="25FAEEF3" w14:textId="5B82DB83" w:rsidR="00A96D84" w:rsidRPr="002223A1" w:rsidRDefault="00A96D84" w:rsidP="00A96D84">
            <w:pPr>
              <w:pStyle w:val="MEChapterheading"/>
              <w:spacing w:before="60" w:after="60" w:line="240" w:lineRule="auto"/>
              <w:rPr>
                <w:spacing w:val="0"/>
                <w:sz w:val="20"/>
                <w:szCs w:val="22"/>
              </w:rPr>
            </w:pPr>
            <w:r w:rsidRPr="002223A1">
              <w:rPr>
                <w:spacing w:val="0"/>
                <w:sz w:val="20"/>
                <w:szCs w:val="22"/>
              </w:rPr>
              <w:t>the underground laboratory operated by the Company at the Site</w:t>
            </w:r>
          </w:p>
        </w:tc>
      </w:tr>
    </w:tbl>
    <w:p w14:paraId="1D13B007" w14:textId="7852FEA5" w:rsidR="0099528D" w:rsidRDefault="00D1006E" w:rsidP="00433C8C">
      <w:pPr>
        <w:pStyle w:val="MELegal1"/>
        <w:spacing w:before="180" w:after="180"/>
      </w:pPr>
      <w:bookmarkStart w:id="3" w:name="_Toc164338993"/>
      <w:bookmarkEnd w:id="1"/>
      <w:r>
        <w:t>Access licence</w:t>
      </w:r>
      <w:bookmarkEnd w:id="3"/>
    </w:p>
    <w:p w14:paraId="2967052B" w14:textId="19838745" w:rsidR="0099528D" w:rsidRDefault="0099528D" w:rsidP="002223A1">
      <w:pPr>
        <w:pStyle w:val="MELegal3"/>
      </w:pPr>
      <w:bookmarkStart w:id="4" w:name="_DTBK85"/>
      <w:r>
        <w:t>The Company grants the Licensee a non</w:t>
      </w:r>
      <w:r>
        <w:rPr>
          <w:rFonts w:ascii="Cambria Math" w:hAnsi="Cambria Math" w:cs="Cambria Math"/>
        </w:rPr>
        <w:t>‐</w:t>
      </w:r>
      <w:r>
        <w:t xml:space="preserve">exclusive licence to access the </w:t>
      </w:r>
      <w:r w:rsidR="00A2026D">
        <w:t>Laboratory</w:t>
      </w:r>
      <w:r>
        <w:t xml:space="preserve"> for the Term to conduct the Permitted Use (and for no other purpose). The rights and obligations set out in this Agreement are contractual in nature and personal to the parties and do not give rise to an interest in the Site.</w:t>
      </w:r>
    </w:p>
    <w:p w14:paraId="3ABB57E2" w14:textId="638D123A" w:rsidR="002223A1" w:rsidRDefault="002223A1" w:rsidP="002223A1">
      <w:pPr>
        <w:pStyle w:val="MELegal3"/>
      </w:pPr>
      <w:bookmarkStart w:id="5" w:name="_Ref161667623"/>
      <w:bookmarkStart w:id="6" w:name="_DTBK124"/>
      <w:bookmarkStart w:id="7" w:name="_Toc164339000"/>
      <w:bookmarkStart w:id="8" w:name="_Toc164338994"/>
      <w:bookmarkStart w:id="9" w:name="_DTBK116"/>
      <w:bookmarkEnd w:id="4"/>
      <w:r>
        <w:t xml:space="preserve">The Company may suspend this licence or </w:t>
      </w:r>
      <w:r w:rsidR="00433C8C">
        <w:t>terminate</w:t>
      </w:r>
      <w:r>
        <w:t xml:space="preserve"> it at any time and with immediate effect</w:t>
      </w:r>
      <w:bookmarkEnd w:id="5"/>
      <w:r>
        <w:t>.</w:t>
      </w:r>
    </w:p>
    <w:bookmarkEnd w:id="6"/>
    <w:p w14:paraId="0C4F1A9F" w14:textId="29735268" w:rsidR="00A2026D" w:rsidRDefault="00A2026D" w:rsidP="00433C8C">
      <w:pPr>
        <w:pStyle w:val="MELegal1"/>
        <w:spacing w:before="180" w:after="180"/>
      </w:pPr>
      <w:r>
        <w:t>Entry at Licensee's risk</w:t>
      </w:r>
      <w:bookmarkEnd w:id="7"/>
      <w:r>
        <w:t>; warning of danger</w:t>
      </w:r>
    </w:p>
    <w:p w14:paraId="51BCEE99" w14:textId="77777777" w:rsidR="00A2026D" w:rsidRDefault="00A2026D" w:rsidP="00A2026D">
      <w:pPr>
        <w:ind w:left="680"/>
      </w:pPr>
      <w:bookmarkStart w:id="10" w:name="_DTBK126"/>
      <w:r>
        <w:t>The Licensee enters the Site at its own risk and</w:t>
      </w:r>
      <w:r w:rsidRPr="00B0102B">
        <w:t xml:space="preserve"> </w:t>
      </w:r>
      <w:r>
        <w:t>acknowledges that:</w:t>
      </w:r>
    </w:p>
    <w:p w14:paraId="548A13A6" w14:textId="07559E55" w:rsidR="002223A1" w:rsidRDefault="002223A1" w:rsidP="002223A1">
      <w:pPr>
        <w:pStyle w:val="MELegal3"/>
      </w:pPr>
      <w:bookmarkStart w:id="11" w:name="_Ref161666393"/>
      <w:bookmarkStart w:id="12" w:name="_DTBK127"/>
      <w:bookmarkEnd w:id="10"/>
      <w:r>
        <w:t xml:space="preserve">it may be difficult or impossible to rescue people from the Site if there is an incident or emergency (including a cave-in); </w:t>
      </w:r>
    </w:p>
    <w:p w14:paraId="581A5430" w14:textId="770C6DC0" w:rsidR="00A2026D" w:rsidRDefault="00A2026D" w:rsidP="00A2026D">
      <w:pPr>
        <w:pStyle w:val="MELegal3"/>
      </w:pPr>
      <w:r>
        <w:t>the Site is underground and is within an operating mine;</w:t>
      </w:r>
      <w:bookmarkEnd w:id="11"/>
    </w:p>
    <w:p w14:paraId="372F603F" w14:textId="3D96E9F3" w:rsidR="00A2026D" w:rsidRDefault="00A2026D" w:rsidP="00A2026D">
      <w:pPr>
        <w:pStyle w:val="MELegal3"/>
      </w:pPr>
      <w:bookmarkStart w:id="13" w:name="_DTBK129"/>
      <w:bookmarkEnd w:id="12"/>
      <w:r>
        <w:t xml:space="preserve">the Site is an inherently dangerous environment; </w:t>
      </w:r>
      <w:r w:rsidR="002223A1">
        <w:t>and</w:t>
      </w:r>
    </w:p>
    <w:p w14:paraId="49CC3E2B" w14:textId="7AC88283" w:rsidR="00A2026D" w:rsidRDefault="00A2026D" w:rsidP="00A2026D">
      <w:pPr>
        <w:pStyle w:val="MELegal3"/>
      </w:pPr>
      <w:bookmarkStart w:id="14" w:name="_DTBK128"/>
      <w:bookmarkStart w:id="15" w:name="_DTBK130"/>
      <w:bookmarkEnd w:id="13"/>
      <w:r>
        <w:t>mining use, including blasting, may inhibit the Permitted Use</w:t>
      </w:r>
      <w:bookmarkEnd w:id="14"/>
      <w:r>
        <w:t>.</w:t>
      </w:r>
    </w:p>
    <w:bookmarkEnd w:id="8"/>
    <w:bookmarkEnd w:id="15"/>
    <w:p w14:paraId="660243AA" w14:textId="794732D6" w:rsidR="0099528D" w:rsidRDefault="002223A1" w:rsidP="00433C8C">
      <w:pPr>
        <w:pStyle w:val="MELegal1"/>
        <w:spacing w:before="180" w:after="180"/>
      </w:pPr>
      <w:r>
        <w:t>Licensee's behaviour</w:t>
      </w:r>
    </w:p>
    <w:p w14:paraId="6EBA7096" w14:textId="4E493051" w:rsidR="0099528D" w:rsidRDefault="00B0102B" w:rsidP="002223A1">
      <w:pPr>
        <w:pStyle w:val="MELegal3"/>
      </w:pPr>
      <w:bookmarkStart w:id="16" w:name="_DTBK118"/>
      <w:bookmarkEnd w:id="9"/>
      <w:r>
        <w:t>T</w:t>
      </w:r>
      <w:r w:rsidR="0099528D">
        <w:t>he Licensee must</w:t>
      </w:r>
      <w:r w:rsidR="002223A1">
        <w:t xml:space="preserve"> </w:t>
      </w:r>
      <w:r w:rsidR="0099528D">
        <w:t>comply with:</w:t>
      </w:r>
    </w:p>
    <w:p w14:paraId="6A61AAA2" w14:textId="61F7734A" w:rsidR="00B0102B" w:rsidRDefault="00B0102B" w:rsidP="00A2026D">
      <w:pPr>
        <w:pStyle w:val="MELegal4"/>
      </w:pPr>
      <w:bookmarkStart w:id="17" w:name="_DTBK119"/>
      <w:bookmarkEnd w:id="16"/>
      <w:r>
        <w:t xml:space="preserve">the Company's directions </w:t>
      </w:r>
      <w:r w:rsidR="00A2026D">
        <w:t xml:space="preserve">immediately </w:t>
      </w:r>
      <w:r>
        <w:t xml:space="preserve">upon </w:t>
      </w:r>
      <w:r w:rsidR="00A2026D">
        <w:t>request</w:t>
      </w:r>
      <w:r>
        <w:t xml:space="preserve">, </w:t>
      </w:r>
      <w:r w:rsidR="00433C8C">
        <w:t xml:space="preserve">including (without limitation) </w:t>
      </w:r>
      <w:r>
        <w:t xml:space="preserve">to leave the </w:t>
      </w:r>
      <w:r w:rsidR="00A2026D">
        <w:t>Laboratory</w:t>
      </w:r>
      <w:r>
        <w:t xml:space="preserve"> and/or comply with any health or safety direction;</w:t>
      </w:r>
    </w:p>
    <w:p w14:paraId="28DFA901" w14:textId="5E50C58E" w:rsidR="00896C53" w:rsidRDefault="00896C53" w:rsidP="00144F98">
      <w:pPr>
        <w:pStyle w:val="MELegal4"/>
      </w:pPr>
      <w:bookmarkStart w:id="18" w:name="_Ref161730514"/>
      <w:bookmarkStart w:id="19" w:name="_DTBK120"/>
      <w:bookmarkEnd w:id="17"/>
      <w:r>
        <w:t>the Company’s Visitor Access Policy;</w:t>
      </w:r>
    </w:p>
    <w:p w14:paraId="7A537870" w14:textId="32D1776F" w:rsidR="0099528D" w:rsidRDefault="0099528D" w:rsidP="00144F98">
      <w:pPr>
        <w:pStyle w:val="MELegal4"/>
      </w:pPr>
      <w:r w:rsidRPr="00144F98">
        <w:t>the Company's policies</w:t>
      </w:r>
      <w:r w:rsidR="00B0102B">
        <w:t xml:space="preserve"> and</w:t>
      </w:r>
      <w:r w:rsidRPr="00144F98">
        <w:t xml:space="preserve"> procedures</w:t>
      </w:r>
      <w:r w:rsidR="00B0102B">
        <w:t xml:space="preserve"> notified to the Licensee, which may include </w:t>
      </w:r>
      <w:bookmarkEnd w:id="18"/>
      <w:r>
        <w:t>inductions and safe work practices;</w:t>
      </w:r>
      <w:r w:rsidR="002223A1">
        <w:t xml:space="preserve"> and</w:t>
      </w:r>
    </w:p>
    <w:p w14:paraId="4FD3F5C6" w14:textId="2C736792" w:rsidR="002223A1" w:rsidRDefault="002223A1" w:rsidP="00144F98">
      <w:pPr>
        <w:pStyle w:val="MELegal4"/>
      </w:pPr>
      <w:r>
        <w:t>notifications of Stawell Gold Mines Pty Ltd (the operator of the Site) provided to the Licensee (whether by Stawell Gold Mines Pty Ltd or via the Company)</w:t>
      </w:r>
    </w:p>
    <w:p w14:paraId="468A2420" w14:textId="6812E19C" w:rsidR="00BE09F7" w:rsidRPr="00EB6934" w:rsidRDefault="00BE09F7" w:rsidP="3474CDAC">
      <w:pPr>
        <w:pStyle w:val="MELegal3"/>
      </w:pPr>
      <w:bookmarkStart w:id="20" w:name="_DTBK121"/>
      <w:bookmarkEnd w:id="19"/>
      <w:r w:rsidRPr="00EB6934">
        <w:t xml:space="preserve">The Licensee </w:t>
      </w:r>
      <w:r w:rsidR="000C3218" w:rsidRPr="00EB6934">
        <w:t xml:space="preserve">must </w:t>
      </w:r>
      <w:r w:rsidR="00AB6E98" w:rsidRPr="00EB6934">
        <w:t xml:space="preserve">ensure that all </w:t>
      </w:r>
      <w:r w:rsidR="00216544" w:rsidRPr="00EB6934">
        <w:t xml:space="preserve">listed </w:t>
      </w:r>
      <w:r w:rsidR="00A57283" w:rsidRPr="00EB6934">
        <w:t xml:space="preserve">individuals </w:t>
      </w:r>
      <w:r w:rsidR="00913F62" w:rsidRPr="00EB6934">
        <w:t>acc</w:t>
      </w:r>
      <w:r w:rsidR="00892BB7" w:rsidRPr="00EB6934">
        <w:t xml:space="preserve">essing the Site </w:t>
      </w:r>
      <w:r w:rsidR="00D60EFA" w:rsidRPr="00EB6934">
        <w:t>to conduct the Permitted Use</w:t>
      </w:r>
      <w:r w:rsidR="00A843FB" w:rsidRPr="00EB6934">
        <w:t xml:space="preserve"> </w:t>
      </w:r>
      <w:r w:rsidR="00892BB7" w:rsidRPr="00EB6934">
        <w:t xml:space="preserve">understand their obligations under this </w:t>
      </w:r>
      <w:r w:rsidR="0079103F" w:rsidRPr="00EB6934">
        <w:t>Agreement and the</w:t>
      </w:r>
      <w:r w:rsidR="00AF43DD" w:rsidRPr="00EB6934">
        <w:t xml:space="preserve"> terms and conditions of the</w:t>
      </w:r>
      <w:r w:rsidR="0079103F" w:rsidRPr="00EB6934">
        <w:t xml:space="preserve"> Company’s Visitor Access Policy</w:t>
      </w:r>
      <w:r w:rsidR="00AF43DD" w:rsidRPr="00EB6934">
        <w:t xml:space="preserve">, including the requirement to </w:t>
      </w:r>
      <w:r w:rsidR="00B514AC" w:rsidRPr="00EB6934">
        <w:t xml:space="preserve">sign an individual Visitor Acknowledgement form. </w:t>
      </w:r>
    </w:p>
    <w:p w14:paraId="6BF72632" w14:textId="49AB2A7F" w:rsidR="00B0102B" w:rsidRDefault="0099528D" w:rsidP="00B0102B">
      <w:pPr>
        <w:pStyle w:val="MELegal3"/>
      </w:pPr>
      <w:r>
        <w:t>The Licensee</w:t>
      </w:r>
      <w:r w:rsidR="00A2026D">
        <w:t xml:space="preserve"> must not</w:t>
      </w:r>
      <w:bookmarkStart w:id="21" w:name="_DTBK86"/>
      <w:bookmarkEnd w:id="20"/>
      <w:r w:rsidRPr="00144F98">
        <w:t xml:space="preserve"> </w:t>
      </w:r>
      <w:r w:rsidR="00B0102B">
        <w:t>do anything</w:t>
      </w:r>
      <w:r w:rsidRPr="00144F98">
        <w:t xml:space="preserve"> which is likely to interrupt or adversely affect the activities of the Company or any other person at the </w:t>
      </w:r>
      <w:r w:rsidR="00A2026D">
        <w:t>Site</w:t>
      </w:r>
      <w:r w:rsidRPr="00144F98">
        <w:t xml:space="preserve"> or endanger the health or safety of any person</w:t>
      </w:r>
      <w:r w:rsidR="00B0102B">
        <w:t>.</w:t>
      </w:r>
    </w:p>
    <w:p w14:paraId="05C24F9B" w14:textId="4E45C026" w:rsidR="0099528D" w:rsidRDefault="0099528D" w:rsidP="00433C8C">
      <w:pPr>
        <w:pStyle w:val="MELegal1"/>
        <w:spacing w:before="180" w:after="180"/>
      </w:pPr>
      <w:bookmarkStart w:id="22" w:name="_Toc164338996"/>
      <w:bookmarkEnd w:id="21"/>
      <w:r>
        <w:lastRenderedPageBreak/>
        <w:t xml:space="preserve">Requests for </w:t>
      </w:r>
      <w:r w:rsidR="0077133D">
        <w:t>i</w:t>
      </w:r>
      <w:r>
        <w:t>nformation</w:t>
      </w:r>
      <w:bookmarkEnd w:id="22"/>
    </w:p>
    <w:p w14:paraId="0A7499BF" w14:textId="77777777" w:rsidR="0099528D" w:rsidRDefault="0099528D" w:rsidP="00144F98">
      <w:pPr>
        <w:ind w:left="680"/>
      </w:pPr>
      <w:bookmarkStart w:id="23" w:name="_DTBK122"/>
      <w:r>
        <w:t xml:space="preserve">The Licensee must respond promptly and accurately to all reasonable requests by the Company for information relating to the performance of the Permitted Use. </w:t>
      </w:r>
    </w:p>
    <w:p w14:paraId="5C540E30" w14:textId="3F2462E9" w:rsidR="0099528D" w:rsidRDefault="0099528D" w:rsidP="00433C8C">
      <w:pPr>
        <w:pStyle w:val="MELegal1"/>
        <w:spacing w:before="180" w:after="180"/>
      </w:pPr>
      <w:bookmarkStart w:id="24" w:name="_Toc164339002"/>
      <w:bookmarkStart w:id="25" w:name="_DTBK132"/>
      <w:bookmarkEnd w:id="23"/>
      <w:r>
        <w:t>Governin</w:t>
      </w:r>
      <w:r w:rsidR="0077133D">
        <w:t>g law</w:t>
      </w:r>
      <w:bookmarkEnd w:id="24"/>
    </w:p>
    <w:p w14:paraId="4B6FCE54" w14:textId="032E3B4A" w:rsidR="0099528D" w:rsidRDefault="0099528D" w:rsidP="00D1006E">
      <w:pPr>
        <w:ind w:left="680"/>
      </w:pPr>
      <w:bookmarkStart w:id="26" w:name="_DTBK89"/>
      <w:bookmarkEnd w:id="25"/>
      <w:r>
        <w:t>This Agreement is governed by Victoria</w:t>
      </w:r>
      <w:r w:rsidR="00B0102B">
        <w:t xml:space="preserve"> law.</w:t>
      </w:r>
    </w:p>
    <w:bookmarkEnd w:id="26"/>
    <w:p w14:paraId="54F59011" w14:textId="5BB7B7E5" w:rsidR="00AA68D0" w:rsidRDefault="00AA68D0" w:rsidP="00433C8C"/>
    <w:p w14:paraId="6BA4CBBE" w14:textId="401C9B36" w:rsidR="00AA68D0" w:rsidRDefault="00620E81">
      <w:bookmarkStart w:id="27" w:name="_DTBK93"/>
      <w:r>
        <w:rPr>
          <w:b/>
        </w:rPr>
        <w:t>EXECUTED</w:t>
      </w:r>
      <w:r>
        <w:t xml:space="preserve"> as </w:t>
      </w:r>
      <w:bookmarkStart w:id="28" w:name="bkAgreementDeed"/>
      <w:r w:rsidR="00D41868">
        <w:t>an agreement</w:t>
      </w:r>
      <w:bookmarkEnd w:id="28"/>
      <w:r w:rsidR="00433C8C">
        <w:t xml:space="preserve"> on      /       /202</w:t>
      </w:r>
      <w:r w:rsidR="00E3072C">
        <w:t>6</w:t>
      </w:r>
    </w:p>
    <w:p w14:paraId="1ACF955B" w14:textId="0FA50284" w:rsidR="00433C8C" w:rsidRDefault="00433C8C">
      <w:pPr>
        <w:spacing w:after="0"/>
        <w:ind w:right="5103"/>
        <w:rPr>
          <w:b/>
        </w:rPr>
      </w:pPr>
    </w:p>
    <w:p w14:paraId="485E4D42" w14:textId="77777777" w:rsidR="00433C8C" w:rsidRDefault="00433C8C">
      <w:pPr>
        <w:spacing w:after="0"/>
        <w:ind w:right="5103"/>
        <w:rPr>
          <w:b/>
        </w:rPr>
      </w:pPr>
    </w:p>
    <w:p w14:paraId="3741676F" w14:textId="77777777" w:rsidR="00433C8C" w:rsidRDefault="00433C8C">
      <w:pPr>
        <w:spacing w:after="0"/>
        <w:ind w:right="5103"/>
        <w:rPr>
          <w:b/>
        </w:rPr>
      </w:pPr>
    </w:p>
    <w:p w14:paraId="1269F79A" w14:textId="6C880A41" w:rsidR="00433C8C" w:rsidRDefault="00433C8C" w:rsidP="00433C8C">
      <w:pPr>
        <w:spacing w:after="0"/>
        <w:ind w:right="5103"/>
      </w:pPr>
      <w:r>
        <w:rPr>
          <w:b/>
        </w:rPr>
        <w:t>Executed</w:t>
      </w:r>
      <w:r>
        <w:t xml:space="preserve"> by </w:t>
      </w:r>
      <w:r w:rsidRPr="00433C8C">
        <w:rPr>
          <w:bCs/>
        </w:rPr>
        <w:t>the authorised representative of the</w:t>
      </w:r>
      <w:r>
        <w:rPr>
          <w:b/>
        </w:rPr>
        <w:t xml:space="preserve"> Company</w:t>
      </w:r>
    </w:p>
    <w:p w14:paraId="064C923C" w14:textId="77777777" w:rsidR="00433C8C" w:rsidRDefault="00433C8C" w:rsidP="00433C8C"/>
    <w:p w14:paraId="4292BF9E" w14:textId="5C843ABA" w:rsidR="00433C8C" w:rsidRDefault="00433C8C" w:rsidP="00433C8C">
      <w:pPr>
        <w:keepNext/>
        <w:keepLines/>
        <w:tabs>
          <w:tab w:val="right" w:leader="underscore" w:pos="4508"/>
          <w:tab w:val="left" w:pos="4962"/>
          <w:tab w:val="right" w:leader="underscore" w:pos="9351"/>
        </w:tabs>
        <w:spacing w:after="0" w:line="240" w:lineRule="auto"/>
        <w:rPr>
          <w:color w:val="808080" w:themeColor="background1" w:themeShade="80"/>
        </w:rPr>
      </w:pPr>
      <w:r w:rsidRPr="002F5F32">
        <w:tab/>
      </w:r>
      <w:r w:rsidRPr="002F5F32">
        <w:tab/>
      </w:r>
      <w:r w:rsidR="002F5F32" w:rsidRPr="002F5F32">
        <w:t>Kim Mintern-Lane</w:t>
      </w:r>
      <w:r>
        <w:rPr>
          <w:color w:val="808080" w:themeColor="background1" w:themeShade="80"/>
        </w:rPr>
        <w:tab/>
      </w:r>
    </w:p>
    <w:p w14:paraId="12CDF69B" w14:textId="77777777" w:rsidR="00433C8C" w:rsidRDefault="00433C8C" w:rsidP="00433C8C">
      <w:pPr>
        <w:keepNext/>
        <w:keepLines/>
        <w:tabs>
          <w:tab w:val="left" w:pos="57"/>
          <w:tab w:val="left" w:pos="4534"/>
          <w:tab w:val="left" w:pos="5103"/>
        </w:tabs>
        <w:spacing w:after="0" w:line="240" w:lineRule="auto"/>
        <w:rPr>
          <w:sz w:val="16"/>
        </w:rPr>
      </w:pPr>
      <w:r>
        <w:rPr>
          <w:sz w:val="16"/>
        </w:rPr>
        <w:tab/>
        <w:t>Signature</w:t>
      </w:r>
      <w:r>
        <w:rPr>
          <w:sz w:val="16"/>
        </w:rPr>
        <w:tab/>
      </w:r>
      <w:r>
        <w:rPr>
          <w:sz w:val="16"/>
        </w:rPr>
        <w:tab/>
        <w:t>N</w:t>
      </w:r>
      <w:r w:rsidRPr="00433C8C">
        <w:rPr>
          <w:sz w:val="16"/>
        </w:rPr>
        <w:t>ame of signatory</w:t>
      </w:r>
    </w:p>
    <w:p w14:paraId="027A427F" w14:textId="64C6A581" w:rsidR="00433C8C" w:rsidRDefault="00433C8C" w:rsidP="00433C8C"/>
    <w:p w14:paraId="33C83F79" w14:textId="2437D73B" w:rsidR="00433C8C" w:rsidRDefault="00433C8C" w:rsidP="00433C8C"/>
    <w:p w14:paraId="0D48B6D9" w14:textId="77777777" w:rsidR="00433C8C" w:rsidRDefault="00433C8C" w:rsidP="00433C8C"/>
    <w:p w14:paraId="51E82846" w14:textId="165C511C" w:rsidR="00433C8C" w:rsidRDefault="00433C8C" w:rsidP="00433C8C">
      <w:pPr>
        <w:spacing w:after="0"/>
        <w:ind w:right="5103"/>
      </w:pPr>
      <w:r>
        <w:rPr>
          <w:b/>
        </w:rPr>
        <w:t>Executed</w:t>
      </w:r>
      <w:r>
        <w:t xml:space="preserve"> by </w:t>
      </w:r>
      <w:r w:rsidRPr="00433C8C">
        <w:rPr>
          <w:bCs/>
        </w:rPr>
        <w:t xml:space="preserve">the </w:t>
      </w:r>
      <w:r>
        <w:rPr>
          <w:b/>
        </w:rPr>
        <w:t>Licensee</w:t>
      </w:r>
    </w:p>
    <w:p w14:paraId="525DDEE5" w14:textId="77777777" w:rsidR="00433C8C" w:rsidRDefault="00433C8C" w:rsidP="00433C8C"/>
    <w:p w14:paraId="763CCC62" w14:textId="77777777" w:rsidR="00433C8C" w:rsidRDefault="00433C8C" w:rsidP="00433C8C">
      <w:pPr>
        <w:keepNext/>
        <w:keepLines/>
        <w:tabs>
          <w:tab w:val="right" w:leader="underscore" w:pos="4508"/>
          <w:tab w:val="left" w:pos="4962"/>
          <w:tab w:val="right" w:leader="underscore" w:pos="9351"/>
        </w:tabs>
        <w:spacing w:after="0" w:line="240" w:lineRule="auto"/>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p>
    <w:p w14:paraId="1579B999" w14:textId="77777777" w:rsidR="00433C8C" w:rsidRDefault="00433C8C" w:rsidP="00433C8C">
      <w:pPr>
        <w:keepNext/>
        <w:keepLines/>
        <w:tabs>
          <w:tab w:val="left" w:pos="57"/>
          <w:tab w:val="left" w:pos="4534"/>
          <w:tab w:val="left" w:pos="5103"/>
        </w:tabs>
        <w:spacing w:after="0" w:line="240" w:lineRule="auto"/>
        <w:rPr>
          <w:sz w:val="16"/>
        </w:rPr>
      </w:pPr>
      <w:r>
        <w:rPr>
          <w:sz w:val="16"/>
        </w:rPr>
        <w:tab/>
        <w:t>Signature</w:t>
      </w:r>
      <w:r>
        <w:rPr>
          <w:sz w:val="16"/>
        </w:rPr>
        <w:tab/>
      </w:r>
      <w:r>
        <w:rPr>
          <w:sz w:val="16"/>
        </w:rPr>
        <w:tab/>
        <w:t>N</w:t>
      </w:r>
      <w:r w:rsidRPr="00433C8C">
        <w:rPr>
          <w:sz w:val="16"/>
        </w:rPr>
        <w:t>ame of signatory</w:t>
      </w:r>
    </w:p>
    <w:p w14:paraId="79D1EEEE" w14:textId="77777777" w:rsidR="00433C8C" w:rsidRDefault="00433C8C" w:rsidP="00433C8C"/>
    <w:p w14:paraId="2B672D5E" w14:textId="77777777" w:rsidR="00433C8C" w:rsidRDefault="00433C8C"/>
    <w:p w14:paraId="304449F6" w14:textId="77777777" w:rsidR="00433C8C" w:rsidRDefault="00433C8C"/>
    <w:p w14:paraId="3D8C137B" w14:textId="4FEF632D" w:rsidR="00433C8C" w:rsidRDefault="00433C8C"/>
    <w:bookmarkEnd w:id="27"/>
    <w:p w14:paraId="2C29239F" w14:textId="77777777" w:rsidR="00AA68D0" w:rsidRDefault="00AA68D0"/>
    <w:sectPr w:rsidR="00AA68D0" w:rsidSect="00187E73">
      <w:footerReference w:type="default" r:id="rId12"/>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0036" w14:textId="77777777" w:rsidR="00DC54E8" w:rsidRDefault="00DC54E8">
      <w:r>
        <w:separator/>
      </w:r>
    </w:p>
  </w:endnote>
  <w:endnote w:type="continuationSeparator" w:id="0">
    <w:p w14:paraId="0267FBEE" w14:textId="77777777" w:rsidR="00DC54E8" w:rsidRDefault="00DC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AA68D0" w14:paraId="3C981FD8" w14:textId="77777777" w:rsidTr="007A63F1">
      <w:trPr>
        <w:trHeight w:val="425"/>
      </w:trPr>
      <w:tc>
        <w:tcPr>
          <w:tcW w:w="6345" w:type="dxa"/>
          <w:vAlign w:val="bottom"/>
        </w:tcPr>
        <w:p w14:paraId="27C6DDC7" w14:textId="77777777" w:rsidR="00AA68D0" w:rsidRDefault="00D41868">
          <w:pPr>
            <w:pStyle w:val="Footer"/>
          </w:pPr>
          <w:bookmarkStart w:id="29" w:name="bkMEName2"/>
          <w:r>
            <w:t>MinterEllison</w:t>
          </w:r>
          <w:bookmarkEnd w:id="29"/>
          <w:r w:rsidR="00620E81">
            <w:t xml:space="preserve"> | Ref:  </w:t>
          </w:r>
          <w:bookmarkStart w:id="30" w:name="bkOurRef2"/>
          <w:r>
            <w:t>MAP 1453183</w:t>
          </w:r>
          <w:bookmarkEnd w:id="30"/>
          <w:r w:rsidR="00620E81">
            <w:t xml:space="preserve"> </w:t>
          </w:r>
        </w:p>
      </w:tc>
      <w:tc>
        <w:tcPr>
          <w:tcW w:w="3261" w:type="dxa"/>
          <w:vAlign w:val="bottom"/>
        </w:tcPr>
        <w:p w14:paraId="1336E912" w14:textId="77777777" w:rsidR="00AA68D0" w:rsidRDefault="00620E81">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sidR="00543E03">
            <w:rPr>
              <w:rStyle w:val="PageNumber"/>
              <w:b w:val="0"/>
              <w:noProof/>
            </w:rPr>
            <w:t>9</w:t>
          </w:r>
          <w:r>
            <w:rPr>
              <w:rStyle w:val="PageNumber"/>
              <w:b w:val="0"/>
            </w:rPr>
            <w:fldChar w:fldCharType="end"/>
          </w:r>
        </w:p>
      </w:tc>
    </w:tr>
  </w:tbl>
  <w:p w14:paraId="330A862C" w14:textId="3F014FA1" w:rsidR="00AA68D0" w:rsidRDefault="003821CE">
    <w:pPr>
      <w:pStyle w:val="Footer"/>
    </w:pPr>
    <w:fldSimple w:instr="DOCPROPERTY DocumentID \* MERGEFORMAT">
      <w:r w:rsidRPr="003821CE">
        <w:rPr>
          <w:color w:val="191919"/>
          <w:sz w:val="13"/>
        </w:rPr>
        <w:t>ME_204745025_3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F467" w14:textId="77777777" w:rsidR="00DC54E8" w:rsidRDefault="00DC54E8">
      <w:r>
        <w:separator/>
      </w:r>
    </w:p>
  </w:footnote>
  <w:footnote w:type="continuationSeparator" w:id="0">
    <w:p w14:paraId="7718947B" w14:textId="77777777" w:rsidR="00DC54E8" w:rsidRDefault="00DC5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8CA5CEB"/>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9EB342C"/>
    <w:multiLevelType w:val="multilevel"/>
    <w:tmpl w:val="2D1CD976"/>
    <w:numStyleLink w:val="MENoIndent"/>
  </w:abstractNum>
  <w:abstractNum w:abstractNumId="13"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4" w15:restartNumberingAfterBreak="0">
    <w:nsid w:val="148F5651"/>
    <w:multiLevelType w:val="multilevel"/>
    <w:tmpl w:val="0268A352"/>
    <w:numStyleLink w:val="METableBullets"/>
  </w:abstractNum>
  <w:abstractNum w:abstractNumId="15"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6"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18" w15:restartNumberingAfterBreak="0">
    <w:nsid w:val="23814AB5"/>
    <w:multiLevelType w:val="multilevel"/>
    <w:tmpl w:val="62B8C608"/>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19"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0" w15:restartNumberingAfterBreak="0">
    <w:nsid w:val="34137597"/>
    <w:multiLevelType w:val="multilevel"/>
    <w:tmpl w:val="EDCA0A52"/>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1"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2" w15:restartNumberingAfterBreak="0">
    <w:nsid w:val="3EE526C6"/>
    <w:multiLevelType w:val="multilevel"/>
    <w:tmpl w:val="EDCA0A52"/>
    <w:numStyleLink w:val="Definition"/>
  </w:abstractNum>
  <w:abstractNum w:abstractNumId="23" w15:restartNumberingAfterBreak="0">
    <w:nsid w:val="401D5F41"/>
    <w:multiLevelType w:val="multilevel"/>
    <w:tmpl w:val="FDBEE480"/>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24" w15:restartNumberingAfterBreak="0">
    <w:nsid w:val="439E57EB"/>
    <w:multiLevelType w:val="multilevel"/>
    <w:tmpl w:val="97FC3F78"/>
    <w:numStyleLink w:val="Schedule"/>
  </w:abstractNum>
  <w:abstractNum w:abstractNumId="25"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9C32F0"/>
    <w:multiLevelType w:val="multilevel"/>
    <w:tmpl w:val="34E23136"/>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27" w15:restartNumberingAfterBreak="0">
    <w:nsid w:val="585D2629"/>
    <w:multiLevelType w:val="multilevel"/>
    <w:tmpl w:val="62B8C608"/>
    <w:numStyleLink w:val="Item"/>
  </w:abstractNum>
  <w:abstractNum w:abstractNumId="28"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9" w15:restartNumberingAfterBreak="0">
    <w:nsid w:val="5CAC0974"/>
    <w:multiLevelType w:val="multilevel"/>
    <w:tmpl w:val="2C7A9A8E"/>
    <w:numStyleLink w:val="Warranty"/>
  </w:abstractNum>
  <w:abstractNum w:abstractNumId="30"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31"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32" w15:restartNumberingAfterBreak="0">
    <w:nsid w:val="66482B96"/>
    <w:multiLevelType w:val="multilevel"/>
    <w:tmpl w:val="A1941708"/>
    <w:numStyleLink w:val="Part"/>
  </w:abstractNum>
  <w:abstractNum w:abstractNumId="33" w15:restartNumberingAfterBreak="0">
    <w:nsid w:val="7A845DF6"/>
    <w:multiLevelType w:val="multilevel"/>
    <w:tmpl w:val="9280D0E6"/>
    <w:numStyleLink w:val="MEBulletedList"/>
  </w:abstractNum>
  <w:num w:numId="1" w16cid:durableId="1316954441">
    <w:abstractNumId w:val="9"/>
  </w:num>
  <w:num w:numId="2" w16cid:durableId="807741546">
    <w:abstractNumId w:val="11"/>
  </w:num>
  <w:num w:numId="3" w16cid:durableId="1013650628">
    <w:abstractNumId w:val="7"/>
  </w:num>
  <w:num w:numId="4" w16cid:durableId="407506004">
    <w:abstractNumId w:val="6"/>
  </w:num>
  <w:num w:numId="5" w16cid:durableId="507719354">
    <w:abstractNumId w:val="5"/>
  </w:num>
  <w:num w:numId="6" w16cid:durableId="1256551751">
    <w:abstractNumId w:val="4"/>
  </w:num>
  <w:num w:numId="7" w16cid:durableId="1770195095">
    <w:abstractNumId w:val="8"/>
  </w:num>
  <w:num w:numId="8" w16cid:durableId="98646627">
    <w:abstractNumId w:val="3"/>
  </w:num>
  <w:num w:numId="9" w16cid:durableId="137918491">
    <w:abstractNumId w:val="2"/>
  </w:num>
  <w:num w:numId="10" w16cid:durableId="988825448">
    <w:abstractNumId w:val="1"/>
  </w:num>
  <w:num w:numId="11" w16cid:durableId="1389760520">
    <w:abstractNumId w:val="0"/>
  </w:num>
  <w:num w:numId="12" w16cid:durableId="805658513">
    <w:abstractNumId w:val="20"/>
  </w:num>
  <w:num w:numId="13" w16cid:durableId="799539943">
    <w:abstractNumId w:val="21"/>
  </w:num>
  <w:num w:numId="14" w16cid:durableId="2022967247">
    <w:abstractNumId w:val="30"/>
  </w:num>
  <w:num w:numId="15" w16cid:durableId="2052263084">
    <w:abstractNumId w:val="23"/>
  </w:num>
  <w:num w:numId="16" w16cid:durableId="1836142416">
    <w:abstractNumId w:val="19"/>
  </w:num>
  <w:num w:numId="17" w16cid:durableId="1070418624">
    <w:abstractNumId w:val="17"/>
  </w:num>
  <w:num w:numId="18" w16cid:durableId="1468088779">
    <w:abstractNumId w:val="31"/>
  </w:num>
  <w:num w:numId="19" w16cid:durableId="1637641865">
    <w:abstractNumId w:val="15"/>
  </w:num>
  <w:num w:numId="20" w16cid:durableId="837813464">
    <w:abstractNumId w:val="12"/>
    <w:lvlOverride w:ilvl="0">
      <w:lvl w:ilvl="0">
        <w:start w:val="1"/>
        <w:numFmt w:val="decimal"/>
        <w:pStyle w:val="MENoIndent1"/>
        <w:suff w:val="nothing"/>
        <w:lvlText w:val="%1"/>
        <w:lvlJc w:val="left"/>
        <w:pPr>
          <w:ind w:left="0" w:firstLine="0"/>
        </w:pPr>
        <w:rPr>
          <w:rFonts w:hint="default"/>
        </w:rPr>
      </w:lvl>
    </w:lvlOverride>
  </w:num>
  <w:num w:numId="21" w16cid:durableId="1405251861">
    <w:abstractNumId w:val="32"/>
  </w:num>
  <w:num w:numId="22" w16cid:durableId="471142471">
    <w:abstractNumId w:val="29"/>
  </w:num>
  <w:num w:numId="23" w16cid:durableId="1828859528">
    <w:abstractNumId w:val="28"/>
  </w:num>
  <w:num w:numId="24" w16cid:durableId="591164500">
    <w:abstractNumId w:val="22"/>
  </w:num>
  <w:num w:numId="25" w16cid:durableId="1087994503">
    <w:abstractNumId w:val="25"/>
  </w:num>
  <w:num w:numId="26" w16cid:durableId="870532920">
    <w:abstractNumId w:val="13"/>
  </w:num>
  <w:num w:numId="27" w16cid:durableId="449201223">
    <w:abstractNumId w:val="33"/>
  </w:num>
  <w:num w:numId="28" w16cid:durableId="1634023160">
    <w:abstractNumId w:val="24"/>
  </w:num>
  <w:num w:numId="29" w16cid:durableId="2126187804">
    <w:abstractNumId w:val="14"/>
  </w:num>
  <w:num w:numId="30" w16cid:durableId="211038319">
    <w:abstractNumId w:val="16"/>
  </w:num>
  <w:num w:numId="31" w16cid:durableId="856188310">
    <w:abstractNumId w:val="10"/>
  </w:num>
  <w:num w:numId="32" w16cid:durableId="2121485506">
    <w:abstractNumId w:val="26"/>
  </w:num>
  <w:num w:numId="33" w16cid:durableId="128937929">
    <w:abstractNumId w:val="18"/>
  </w:num>
  <w:num w:numId="34" w16cid:durableId="1126584903">
    <w:abstractNumId w:val="27"/>
  </w:num>
  <w:num w:numId="35" w16cid:durableId="1730302747">
    <w:abstractNumId w:val="26"/>
  </w:num>
  <w:num w:numId="36" w16cid:durableId="496190294">
    <w:abstractNumId w:val="26"/>
  </w:num>
  <w:num w:numId="37" w16cid:durableId="1500461433">
    <w:abstractNumId w:val="26"/>
  </w:num>
  <w:num w:numId="38" w16cid:durableId="1919249769">
    <w:abstractNumId w:val="26"/>
  </w:num>
  <w:num w:numId="39" w16cid:durableId="995575952">
    <w:abstractNumId w:val="26"/>
  </w:num>
  <w:num w:numId="40" w16cid:durableId="279726692">
    <w:abstractNumId w:val="26"/>
  </w:num>
  <w:num w:numId="41" w16cid:durableId="427770115">
    <w:abstractNumId w:val="26"/>
  </w:num>
  <w:num w:numId="42" w16cid:durableId="478882558">
    <w:abstractNumId w:val="26"/>
  </w:num>
  <w:num w:numId="43" w16cid:durableId="912085047">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68"/>
    <w:rsid w:val="000075DC"/>
    <w:rsid w:val="00010681"/>
    <w:rsid w:val="00021426"/>
    <w:rsid w:val="000249D4"/>
    <w:rsid w:val="000262F8"/>
    <w:rsid w:val="00050C0F"/>
    <w:rsid w:val="00062642"/>
    <w:rsid w:val="00070780"/>
    <w:rsid w:val="00071CE2"/>
    <w:rsid w:val="0008658C"/>
    <w:rsid w:val="000C3218"/>
    <w:rsid w:val="000D6C99"/>
    <w:rsid w:val="000E52E6"/>
    <w:rsid w:val="000F1F56"/>
    <w:rsid w:val="00117AD6"/>
    <w:rsid w:val="00130B41"/>
    <w:rsid w:val="00144F98"/>
    <w:rsid w:val="00147B47"/>
    <w:rsid w:val="00187E73"/>
    <w:rsid w:val="001C2B01"/>
    <w:rsid w:val="001C6827"/>
    <w:rsid w:val="001D01F1"/>
    <w:rsid w:val="001D2AF0"/>
    <w:rsid w:val="001F46C0"/>
    <w:rsid w:val="001F6B38"/>
    <w:rsid w:val="0020658B"/>
    <w:rsid w:val="00216544"/>
    <w:rsid w:val="002223A1"/>
    <w:rsid w:val="00224E61"/>
    <w:rsid w:val="00230BE6"/>
    <w:rsid w:val="00242F98"/>
    <w:rsid w:val="00274CA5"/>
    <w:rsid w:val="00282EB7"/>
    <w:rsid w:val="0029045F"/>
    <w:rsid w:val="002B63CF"/>
    <w:rsid w:val="002B71B0"/>
    <w:rsid w:val="002D238A"/>
    <w:rsid w:val="002E137E"/>
    <w:rsid w:val="002F3F62"/>
    <w:rsid w:val="002F4D21"/>
    <w:rsid w:val="002F5F32"/>
    <w:rsid w:val="003064DB"/>
    <w:rsid w:val="00312843"/>
    <w:rsid w:val="00323BBF"/>
    <w:rsid w:val="00330FF0"/>
    <w:rsid w:val="003377B4"/>
    <w:rsid w:val="003741DB"/>
    <w:rsid w:val="003821CE"/>
    <w:rsid w:val="003B7639"/>
    <w:rsid w:val="003B7886"/>
    <w:rsid w:val="003D4B72"/>
    <w:rsid w:val="003D55A5"/>
    <w:rsid w:val="003E58B6"/>
    <w:rsid w:val="003E6D44"/>
    <w:rsid w:val="00402281"/>
    <w:rsid w:val="00415983"/>
    <w:rsid w:val="00431A6E"/>
    <w:rsid w:val="00433C8C"/>
    <w:rsid w:val="004406FA"/>
    <w:rsid w:val="00456612"/>
    <w:rsid w:val="004809A8"/>
    <w:rsid w:val="004A4193"/>
    <w:rsid w:val="004E68B0"/>
    <w:rsid w:val="005039EF"/>
    <w:rsid w:val="005211FE"/>
    <w:rsid w:val="00530BDF"/>
    <w:rsid w:val="005433FA"/>
    <w:rsid w:val="00543E03"/>
    <w:rsid w:val="00552EEC"/>
    <w:rsid w:val="0055571F"/>
    <w:rsid w:val="0056271A"/>
    <w:rsid w:val="005753B7"/>
    <w:rsid w:val="0058568C"/>
    <w:rsid w:val="00596F6F"/>
    <w:rsid w:val="005A6CFF"/>
    <w:rsid w:val="005B2B94"/>
    <w:rsid w:val="005C1C95"/>
    <w:rsid w:val="005D3B3C"/>
    <w:rsid w:val="005E7A19"/>
    <w:rsid w:val="005F5CDB"/>
    <w:rsid w:val="00611228"/>
    <w:rsid w:val="00620E81"/>
    <w:rsid w:val="006401B6"/>
    <w:rsid w:val="00641F0E"/>
    <w:rsid w:val="006559AA"/>
    <w:rsid w:val="00662AD7"/>
    <w:rsid w:val="00667507"/>
    <w:rsid w:val="006760BE"/>
    <w:rsid w:val="00692F02"/>
    <w:rsid w:val="00696EE9"/>
    <w:rsid w:val="006A0E81"/>
    <w:rsid w:val="006B4112"/>
    <w:rsid w:val="006B66B0"/>
    <w:rsid w:val="006C1E5F"/>
    <w:rsid w:val="006D5080"/>
    <w:rsid w:val="006F0442"/>
    <w:rsid w:val="00706B1A"/>
    <w:rsid w:val="0077133D"/>
    <w:rsid w:val="007902C9"/>
    <w:rsid w:val="0079103F"/>
    <w:rsid w:val="00793AE8"/>
    <w:rsid w:val="007A63F1"/>
    <w:rsid w:val="007C1272"/>
    <w:rsid w:val="007E4CA9"/>
    <w:rsid w:val="007E549D"/>
    <w:rsid w:val="007E77DC"/>
    <w:rsid w:val="00811510"/>
    <w:rsid w:val="00855AA5"/>
    <w:rsid w:val="00856B69"/>
    <w:rsid w:val="00865E10"/>
    <w:rsid w:val="008746B0"/>
    <w:rsid w:val="008857C7"/>
    <w:rsid w:val="00892BB7"/>
    <w:rsid w:val="00896C53"/>
    <w:rsid w:val="008A43D1"/>
    <w:rsid w:val="008C0FE1"/>
    <w:rsid w:val="00905212"/>
    <w:rsid w:val="00913F62"/>
    <w:rsid w:val="00925F35"/>
    <w:rsid w:val="00926115"/>
    <w:rsid w:val="00933809"/>
    <w:rsid w:val="00943813"/>
    <w:rsid w:val="00961C87"/>
    <w:rsid w:val="00961ED9"/>
    <w:rsid w:val="0096323B"/>
    <w:rsid w:val="0097208A"/>
    <w:rsid w:val="00974855"/>
    <w:rsid w:val="00984F37"/>
    <w:rsid w:val="0099528D"/>
    <w:rsid w:val="00997E75"/>
    <w:rsid w:val="009B5FEF"/>
    <w:rsid w:val="009C6788"/>
    <w:rsid w:val="009D630D"/>
    <w:rsid w:val="009D6434"/>
    <w:rsid w:val="009E3B55"/>
    <w:rsid w:val="009F4C94"/>
    <w:rsid w:val="00A070B6"/>
    <w:rsid w:val="00A2026D"/>
    <w:rsid w:val="00A32ABB"/>
    <w:rsid w:val="00A57283"/>
    <w:rsid w:val="00A6060B"/>
    <w:rsid w:val="00A70730"/>
    <w:rsid w:val="00A80A66"/>
    <w:rsid w:val="00A843FB"/>
    <w:rsid w:val="00A94B87"/>
    <w:rsid w:val="00A96D84"/>
    <w:rsid w:val="00AA68D0"/>
    <w:rsid w:val="00AB1FFF"/>
    <w:rsid w:val="00AB4162"/>
    <w:rsid w:val="00AB6E98"/>
    <w:rsid w:val="00AC000D"/>
    <w:rsid w:val="00AC57C9"/>
    <w:rsid w:val="00AD4F3B"/>
    <w:rsid w:val="00AE3985"/>
    <w:rsid w:val="00AF43DD"/>
    <w:rsid w:val="00B00E0B"/>
    <w:rsid w:val="00B0102B"/>
    <w:rsid w:val="00B157DF"/>
    <w:rsid w:val="00B22078"/>
    <w:rsid w:val="00B22278"/>
    <w:rsid w:val="00B514AC"/>
    <w:rsid w:val="00B77546"/>
    <w:rsid w:val="00B77F09"/>
    <w:rsid w:val="00B8070B"/>
    <w:rsid w:val="00B822AC"/>
    <w:rsid w:val="00B84D65"/>
    <w:rsid w:val="00B85380"/>
    <w:rsid w:val="00BB747D"/>
    <w:rsid w:val="00BD259C"/>
    <w:rsid w:val="00BD442C"/>
    <w:rsid w:val="00BD59DC"/>
    <w:rsid w:val="00BD5E67"/>
    <w:rsid w:val="00BE09F7"/>
    <w:rsid w:val="00BE3DD0"/>
    <w:rsid w:val="00BF4711"/>
    <w:rsid w:val="00C31E44"/>
    <w:rsid w:val="00C92951"/>
    <w:rsid w:val="00CA35BE"/>
    <w:rsid w:val="00CF11C5"/>
    <w:rsid w:val="00CF30AA"/>
    <w:rsid w:val="00D06E2F"/>
    <w:rsid w:val="00D1006E"/>
    <w:rsid w:val="00D26102"/>
    <w:rsid w:val="00D41868"/>
    <w:rsid w:val="00D43ED1"/>
    <w:rsid w:val="00D60EFA"/>
    <w:rsid w:val="00D63868"/>
    <w:rsid w:val="00D92A53"/>
    <w:rsid w:val="00D94024"/>
    <w:rsid w:val="00DA3C41"/>
    <w:rsid w:val="00DB10E4"/>
    <w:rsid w:val="00DB7560"/>
    <w:rsid w:val="00DC54E8"/>
    <w:rsid w:val="00DC5FA7"/>
    <w:rsid w:val="00DD27BE"/>
    <w:rsid w:val="00DF0660"/>
    <w:rsid w:val="00DF361C"/>
    <w:rsid w:val="00E01FA5"/>
    <w:rsid w:val="00E06B58"/>
    <w:rsid w:val="00E13499"/>
    <w:rsid w:val="00E20F14"/>
    <w:rsid w:val="00E2279E"/>
    <w:rsid w:val="00E3072C"/>
    <w:rsid w:val="00E30F96"/>
    <w:rsid w:val="00E5405D"/>
    <w:rsid w:val="00E62403"/>
    <w:rsid w:val="00E87842"/>
    <w:rsid w:val="00E97A9B"/>
    <w:rsid w:val="00EA0365"/>
    <w:rsid w:val="00EB6934"/>
    <w:rsid w:val="00EC1C9F"/>
    <w:rsid w:val="00EE193A"/>
    <w:rsid w:val="00F025B2"/>
    <w:rsid w:val="00F1356D"/>
    <w:rsid w:val="00F22E53"/>
    <w:rsid w:val="00F2416F"/>
    <w:rsid w:val="00F2625A"/>
    <w:rsid w:val="00F41A2A"/>
    <w:rsid w:val="00F50D39"/>
    <w:rsid w:val="00F7586F"/>
    <w:rsid w:val="00F9121E"/>
    <w:rsid w:val="00FC65C0"/>
    <w:rsid w:val="00FC67D6"/>
    <w:rsid w:val="00FF2DB3"/>
    <w:rsid w:val="3474CDAC"/>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8A4B2"/>
  <w15:docId w15:val="{7EA1059B-87F2-4606-9845-926099D7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223A1"/>
    <w:pPr>
      <w:spacing w:after="120" w:line="240" w:lineRule="atLeast"/>
    </w:pPr>
    <w:rPr>
      <w:rFonts w:ascii="Arial" w:hAnsi="Arial" w:cs="Angsana New"/>
      <w:szCs w:val="22"/>
      <w:lang w:eastAsia="zh-CN" w:bidi="th-TH"/>
    </w:rPr>
  </w:style>
  <w:style w:type="paragraph" w:styleId="Heading1">
    <w:name w:val="heading 1"/>
    <w:basedOn w:val="Normal"/>
    <w:next w:val="Normal"/>
    <w:semiHidden/>
    <w:qFormat/>
    <w:pPr>
      <w:keepNext/>
      <w:numPr>
        <w:numId w:val="2"/>
      </w:numPr>
      <w:spacing w:before="240" w:after="60"/>
      <w:outlineLvl w:val="0"/>
    </w:pPr>
    <w:rPr>
      <w:b/>
      <w:bCs/>
      <w:kern w:val="28"/>
      <w:sz w:val="28"/>
      <w:szCs w:val="28"/>
    </w:rPr>
  </w:style>
  <w:style w:type="paragraph" w:styleId="Heading2">
    <w:name w:val="heading 2"/>
    <w:basedOn w:val="Normal"/>
    <w:next w:val="Normal"/>
    <w:semiHidden/>
    <w:qFormat/>
    <w:pPr>
      <w:keepNext/>
      <w:numPr>
        <w:ilvl w:val="1"/>
        <w:numId w:val="2"/>
      </w:numPr>
      <w:spacing w:before="240" w:after="60"/>
      <w:outlineLvl w:val="1"/>
    </w:pPr>
    <w:rPr>
      <w:b/>
      <w:bCs/>
      <w:i/>
      <w:iCs/>
    </w:rPr>
  </w:style>
  <w:style w:type="paragraph" w:styleId="Heading3">
    <w:name w:val="heading 3"/>
    <w:basedOn w:val="Normal"/>
    <w:next w:val="Normal"/>
    <w:semiHidden/>
    <w:qFormat/>
    <w:pPr>
      <w:keepNext/>
      <w:numPr>
        <w:ilvl w:val="2"/>
        <w:numId w:val="2"/>
      </w:numPr>
      <w:spacing w:before="240" w:after="60"/>
      <w:outlineLvl w:val="2"/>
    </w:pPr>
  </w:style>
  <w:style w:type="paragraph" w:styleId="Heading4">
    <w:name w:val="heading 4"/>
    <w:basedOn w:val="Normal"/>
    <w:next w:val="Normal"/>
    <w:semiHidden/>
    <w:qFormat/>
    <w:pPr>
      <w:keepNext/>
      <w:numPr>
        <w:ilvl w:val="3"/>
        <w:numId w:val="2"/>
      </w:numPr>
      <w:spacing w:before="240" w:after="60"/>
      <w:outlineLvl w:val="3"/>
    </w:pPr>
    <w:rPr>
      <w:b/>
      <w:bCs/>
    </w:rPr>
  </w:style>
  <w:style w:type="paragraph" w:styleId="Heading5">
    <w:name w:val="heading 5"/>
    <w:basedOn w:val="Normal"/>
    <w:next w:val="Normal"/>
    <w:semiHidden/>
    <w:qFormat/>
    <w:pPr>
      <w:numPr>
        <w:ilvl w:val="4"/>
        <w:numId w:val="2"/>
      </w:numPr>
      <w:spacing w:before="240" w:after="60"/>
      <w:outlineLvl w:val="4"/>
    </w:pPr>
  </w:style>
  <w:style w:type="paragraph" w:styleId="Heading6">
    <w:name w:val="heading 6"/>
    <w:basedOn w:val="Normal"/>
    <w:next w:val="Normal"/>
    <w:semiHidden/>
    <w:qFormat/>
    <w:pPr>
      <w:numPr>
        <w:ilvl w:val="5"/>
        <w:numId w:val="2"/>
      </w:numPr>
      <w:spacing w:before="240" w:after="60"/>
      <w:outlineLvl w:val="5"/>
    </w:pPr>
    <w:rPr>
      <w:i/>
      <w:iCs/>
    </w:rPr>
  </w:style>
  <w:style w:type="paragraph" w:styleId="Heading7">
    <w:name w:val="heading 7"/>
    <w:basedOn w:val="Normal"/>
    <w:next w:val="Normal"/>
    <w:semiHidden/>
    <w:qFormat/>
    <w:pPr>
      <w:numPr>
        <w:ilvl w:val="6"/>
        <w:numId w:val="2"/>
      </w:numPr>
      <w:spacing w:before="240" w:after="60"/>
      <w:outlineLvl w:val="6"/>
    </w:pPr>
    <w:rPr>
      <w:szCs w:val="20"/>
    </w:rPr>
  </w:style>
  <w:style w:type="paragraph" w:styleId="Heading8">
    <w:name w:val="heading 8"/>
    <w:basedOn w:val="Normal"/>
    <w:next w:val="Normal"/>
    <w:semiHidden/>
    <w:qFormat/>
    <w:pPr>
      <w:numPr>
        <w:ilvl w:val="7"/>
        <w:numId w:val="2"/>
      </w:numPr>
      <w:spacing w:before="240" w:after="60"/>
      <w:outlineLvl w:val="7"/>
    </w:pPr>
    <w:rPr>
      <w:i/>
      <w:iCs/>
      <w:szCs w:val="20"/>
    </w:rPr>
  </w:style>
  <w:style w:type="paragraph" w:styleId="Heading9">
    <w:name w:val="heading 9"/>
    <w:basedOn w:val="Normal"/>
    <w:next w:val="Normal"/>
    <w:semiHidden/>
    <w:qFormat/>
    <w:pPr>
      <w:numPr>
        <w:ilvl w:val="8"/>
        <w:numId w:val="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0"/>
    <w:rsid w:val="00A6060B"/>
    <w:pPr>
      <w:spacing w:before="60" w:after="360" w:line="240" w:lineRule="auto"/>
    </w:pPr>
    <w:rPr>
      <w:color w:val="404040"/>
      <w:sz w:val="14"/>
      <w:szCs w:val="15"/>
    </w:rPr>
  </w:style>
  <w:style w:type="paragraph" w:customStyle="1" w:styleId="DefinitionL1">
    <w:name w:val="Definition L1"/>
    <w:basedOn w:val="Normal"/>
    <w:uiPriority w:val="3"/>
    <w:qFormat/>
    <w:pPr>
      <w:numPr>
        <w:numId w:val="24"/>
      </w:numPr>
      <w:outlineLvl w:val="0"/>
    </w:pPr>
  </w:style>
  <w:style w:type="paragraph" w:customStyle="1" w:styleId="DefinitionL2">
    <w:name w:val="Definition L2"/>
    <w:basedOn w:val="Normal"/>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uiPriority w:val="5"/>
    <w:qFormat/>
    <w:pPr>
      <w:numPr>
        <w:numId w:val="13"/>
      </w:numPr>
      <w:outlineLvl w:val="0"/>
    </w:pPr>
  </w:style>
  <w:style w:type="paragraph" w:customStyle="1" w:styleId="Level2">
    <w:name w:val="Level 2"/>
    <w:basedOn w:val="Normal"/>
    <w:uiPriority w:val="5"/>
    <w:qFormat/>
    <w:pPr>
      <w:numPr>
        <w:ilvl w:val="1"/>
        <w:numId w:val="13"/>
      </w:numPr>
      <w:outlineLvl w:val="1"/>
    </w:pPr>
  </w:style>
  <w:style w:type="paragraph" w:customStyle="1" w:styleId="Level3">
    <w:name w:val="Level 3"/>
    <w:basedOn w:val="Normal"/>
    <w:uiPriority w:val="5"/>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2"/>
    <w:qFormat/>
    <w:pPr>
      <w:numPr>
        <w:numId w:val="14"/>
      </w:numPr>
      <w:outlineLvl w:val="0"/>
    </w:pPr>
  </w:style>
  <w:style w:type="paragraph" w:customStyle="1" w:styleId="MEBasic2">
    <w:name w:val="ME Basic 2"/>
    <w:basedOn w:val="Normal"/>
    <w:uiPriority w:val="2"/>
    <w:qFormat/>
    <w:pPr>
      <w:numPr>
        <w:ilvl w:val="1"/>
        <w:numId w:val="14"/>
      </w:numPr>
      <w:outlineLvl w:val="1"/>
    </w:pPr>
  </w:style>
  <w:style w:type="paragraph" w:styleId="Footer">
    <w:name w:val="footer"/>
    <w:basedOn w:val="Normal"/>
    <w:link w:val="FooterChar"/>
    <w:uiPriority w:val="10"/>
    <w:rsid w:val="00071CE2"/>
    <w:pPr>
      <w:tabs>
        <w:tab w:val="right" w:pos="9356"/>
      </w:tabs>
      <w:spacing w:after="0" w:line="240" w:lineRule="auto"/>
    </w:pPr>
    <w:rPr>
      <w:color w:val="404040"/>
      <w:sz w:val="14"/>
      <w:szCs w:val="14"/>
    </w:rPr>
  </w:style>
  <w:style w:type="character" w:styleId="PageNumber">
    <w:name w:val="page number"/>
    <w:basedOn w:val="DefaultParagraphFont"/>
    <w:uiPriority w:val="10"/>
    <w:rPr>
      <w:rFonts w:ascii="Arial" w:hAnsi="Arial"/>
      <w:b/>
      <w:color w:val="404040"/>
      <w:sz w:val="14"/>
    </w:rPr>
  </w:style>
  <w:style w:type="paragraph" w:customStyle="1" w:styleId="MEBasic3">
    <w:name w:val="ME Basic 3"/>
    <w:basedOn w:val="Normal"/>
    <w:uiPriority w:val="2"/>
    <w:qFormat/>
    <w:pPr>
      <w:numPr>
        <w:ilvl w:val="2"/>
        <w:numId w:val="14"/>
      </w:numPr>
      <w:outlineLvl w:val="2"/>
    </w:pPr>
  </w:style>
  <w:style w:type="paragraph" w:customStyle="1" w:styleId="MEBasic4">
    <w:name w:val="ME Basic 4"/>
    <w:basedOn w:val="Normal"/>
    <w:uiPriority w:val="2"/>
    <w:qFormat/>
    <w:pPr>
      <w:numPr>
        <w:ilvl w:val="3"/>
        <w:numId w:val="14"/>
      </w:numPr>
      <w:outlineLvl w:val="3"/>
    </w:pPr>
  </w:style>
  <w:style w:type="paragraph" w:customStyle="1" w:styleId="MEBasic5">
    <w:name w:val="ME Basic 5"/>
    <w:basedOn w:val="Normal"/>
    <w:uiPriority w:val="2"/>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rsid w:val="004E68B0"/>
    <w:pPr>
      <w:keepNext/>
      <w:numPr>
        <w:numId w:val="32"/>
      </w:numPr>
      <w:spacing w:before="480" w:after="60"/>
      <w:outlineLvl w:val="0"/>
    </w:pPr>
    <w:rPr>
      <w:spacing w:val="-6"/>
      <w:sz w:val="28"/>
    </w:rPr>
  </w:style>
  <w:style w:type="paragraph" w:customStyle="1" w:styleId="MELegal2">
    <w:name w:val="ME Legal 2"/>
    <w:basedOn w:val="Normal"/>
    <w:next w:val="Normal"/>
    <w:qFormat/>
    <w:rsid w:val="004E68B0"/>
    <w:pPr>
      <w:keepNext/>
      <w:numPr>
        <w:ilvl w:val="1"/>
        <w:numId w:val="32"/>
      </w:numPr>
      <w:spacing w:before="240"/>
      <w:outlineLvl w:val="1"/>
    </w:pPr>
    <w:rPr>
      <w:rFonts w:ascii="Arial Bold" w:hAnsi="Arial Bold"/>
      <w:b/>
      <w:spacing w:val="-6"/>
      <w:sz w:val="22"/>
    </w:rPr>
  </w:style>
  <w:style w:type="paragraph" w:customStyle="1" w:styleId="MELegal3">
    <w:name w:val="ME Legal 3"/>
    <w:basedOn w:val="Normal"/>
    <w:qFormat/>
    <w:rsid w:val="004E68B0"/>
    <w:pPr>
      <w:numPr>
        <w:ilvl w:val="2"/>
        <w:numId w:val="32"/>
      </w:numPr>
      <w:outlineLvl w:val="2"/>
    </w:pPr>
  </w:style>
  <w:style w:type="paragraph" w:customStyle="1" w:styleId="MESubheading">
    <w:name w:val="ME Sub heading"/>
    <w:basedOn w:val="Normal"/>
    <w:next w:val="Normal"/>
    <w:uiPriority w:val="7"/>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8"/>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8"/>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8"/>
    <w:qFormat/>
    <w:pPr>
      <w:spacing w:before="60" w:line="220" w:lineRule="atLeast"/>
    </w:pPr>
    <w:rPr>
      <w:spacing w:val="-6"/>
      <w:sz w:val="24"/>
      <w:szCs w:val="40"/>
    </w:rPr>
  </w:style>
  <w:style w:type="paragraph" w:customStyle="1" w:styleId="CoverPageNames">
    <w:name w:val="CoverPageNames"/>
    <w:basedOn w:val="Normal"/>
    <w:uiPriority w:val="8"/>
    <w:qFormat/>
    <w:pPr>
      <w:spacing w:before="60" w:line="220" w:lineRule="atLeast"/>
    </w:pPr>
    <w:rPr>
      <w:sz w:val="24"/>
      <w:szCs w:val="24"/>
    </w:rPr>
  </w:style>
  <w:style w:type="paragraph" w:customStyle="1" w:styleId="CoverPageTitle">
    <w:name w:val="CoverPageTitle"/>
    <w:basedOn w:val="Normal"/>
    <w:next w:val="Normal"/>
    <w:uiPriority w:val="8"/>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7"/>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basedOn w:val="Normal"/>
    <w:qFormat/>
    <w:rsid w:val="004E68B0"/>
    <w:pPr>
      <w:numPr>
        <w:ilvl w:val="3"/>
        <w:numId w:val="32"/>
      </w:numPr>
      <w:outlineLvl w:val="3"/>
    </w:pPr>
  </w:style>
  <w:style w:type="paragraph" w:customStyle="1" w:styleId="MELegal5">
    <w:name w:val="ME Legal 5"/>
    <w:basedOn w:val="Normal"/>
    <w:qFormat/>
    <w:rsid w:val="004E68B0"/>
    <w:pPr>
      <w:numPr>
        <w:ilvl w:val="4"/>
        <w:numId w:val="32"/>
      </w:numPr>
      <w:outlineLvl w:val="4"/>
    </w:pPr>
  </w:style>
  <w:style w:type="paragraph" w:customStyle="1" w:styleId="MELegal6">
    <w:name w:val="ME Legal 6"/>
    <w:basedOn w:val="Normal"/>
    <w:qFormat/>
    <w:rsid w:val="004E68B0"/>
    <w:pPr>
      <w:numPr>
        <w:ilvl w:val="5"/>
        <w:numId w:val="32"/>
      </w:numPr>
      <w:outlineLvl w:val="5"/>
    </w:pPr>
  </w:style>
  <w:style w:type="paragraph" w:customStyle="1" w:styleId="PartL1">
    <w:name w:val="Part L1"/>
    <w:basedOn w:val="Normal"/>
    <w:next w:val="Normal"/>
    <w:uiPriority w:val="5"/>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semiHidden/>
    <w:pPr>
      <w:spacing w:line="240" w:lineRule="auto"/>
    </w:pPr>
    <w:rPr>
      <w:szCs w:val="20"/>
    </w:rPr>
  </w:style>
  <w:style w:type="paragraph" w:styleId="FootnoteText">
    <w:name w:val="footnote text"/>
    <w:basedOn w:val="Normal"/>
    <w:semiHidden/>
    <w:pPr>
      <w:spacing w:line="240" w:lineRule="auto"/>
    </w:pPr>
    <w:rPr>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semiHidden/>
    <w:pPr>
      <w:spacing w:line="480" w:lineRule="auto"/>
    </w:pPr>
  </w:style>
  <w:style w:type="paragraph" w:styleId="BodyText3">
    <w:name w:val="Body Text 3"/>
    <w:basedOn w:val="Normal"/>
    <w:semiHidden/>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line="480" w:lineRule="auto"/>
      <w:ind w:left="283"/>
    </w:pPr>
  </w:style>
  <w:style w:type="paragraph" w:styleId="BodyTextIndent3">
    <w:name w:val="Body Text Indent 3"/>
    <w:basedOn w:val="Normal"/>
    <w:semiHidden/>
    <w:pPr>
      <w:ind w:left="283"/>
    </w:pPr>
    <w:rPr>
      <w:sz w:val="16"/>
      <w:szCs w:val="16"/>
    </w:rPr>
  </w:style>
  <w:style w:type="paragraph" w:styleId="Caption">
    <w:name w:val="caption"/>
    <w:basedOn w:val="Normal"/>
    <w:next w:val="Normal"/>
    <w:semiHidden/>
    <w:qFormat/>
    <w:rPr>
      <w:b/>
      <w:bCs/>
      <w:szCs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Cs w:val="20"/>
    </w:rPr>
  </w:style>
  <w:style w:type="paragraph" w:styleId="EmailSignature">
    <w:name w:val="E-mail Signature"/>
    <w:basedOn w:val="Normal"/>
    <w:semiHidden/>
  </w:style>
  <w:style w:type="character" w:styleId="Emphasis">
    <w:name w:val="Emphasis"/>
    <w:basedOn w:val="DefaultParagraphFont"/>
    <w:semiHidden/>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sz w:val="24"/>
      <w:szCs w:val="24"/>
    </w:rPr>
  </w:style>
  <w:style w:type="paragraph" w:styleId="EnvelopeReturn">
    <w:name w:val="envelope return"/>
    <w:basedOn w:val="Normal"/>
    <w:semiHidden/>
    <w:rPr>
      <w:szCs w:val="20"/>
    </w:rPr>
  </w:style>
  <w:style w:type="character" w:styleId="FollowedHyperlink">
    <w:name w:val="FollowedHyperlink"/>
    <w:basedOn w:val="DefaultParagraphFont"/>
    <w:semiHidden/>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szCs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
      </w:numPr>
    </w:pPr>
  </w:style>
  <w:style w:type="paragraph" w:styleId="ListBullet2">
    <w:name w:val="List Bullet 2"/>
    <w:basedOn w:val="Normal"/>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semiHidden/>
    <w:rPr>
      <w:sz w:val="24"/>
      <w:szCs w:val="24"/>
    </w:rPr>
  </w:style>
  <w:style w:type="paragraph" w:styleId="NormalIndent">
    <w:name w:val="Normal Indent"/>
    <w:basedOn w:val="Normal"/>
    <w:uiPriority w:val="1"/>
    <w:semiHidden/>
    <w:pPr>
      <w:ind w:left="680"/>
    </w:pPr>
  </w:style>
  <w:style w:type="paragraph" w:styleId="NoteHeading">
    <w:name w:val="Note Heading"/>
    <w:basedOn w:val="Normal"/>
    <w:next w:val="Normal"/>
    <w:uiPriority w:val="1"/>
    <w:semiHidden/>
  </w:style>
  <w:style w:type="paragraph" w:styleId="PlainText">
    <w:name w:val="Plain Text"/>
    <w:basedOn w:val="Normal"/>
    <w:uiPriority w:val="1"/>
    <w:semiHidden/>
    <w:rPr>
      <w:rFonts w:ascii="Courier New" w:hAnsi="Courier New"/>
      <w:szCs w:val="20"/>
    </w:rPr>
  </w:style>
  <w:style w:type="paragraph" w:styleId="Salutation">
    <w:name w:val="Salutation"/>
    <w:basedOn w:val="Normal"/>
    <w:next w:val="Normal"/>
    <w:uiPriority w:val="1"/>
    <w:semiHidden/>
  </w:style>
  <w:style w:type="paragraph" w:styleId="Signature">
    <w:name w:val="Signature"/>
    <w:basedOn w:val="Normal"/>
    <w:uiPriority w:val="1"/>
    <w:semiHidden/>
    <w:pPr>
      <w:ind w:left="4252"/>
    </w:pPr>
  </w:style>
  <w:style w:type="character" w:styleId="Strong">
    <w:name w:val="Strong"/>
    <w:basedOn w:val="DefaultParagraphFont"/>
    <w:uiPriority w:val="1"/>
    <w:semiHidden/>
    <w:qFormat/>
    <w:rPr>
      <w:b/>
      <w:bCs/>
    </w:rPr>
  </w:style>
  <w:style w:type="paragraph" w:styleId="Subtitle">
    <w:name w:val="Subtitle"/>
    <w:basedOn w:val="Normal"/>
    <w:uiPriority w:val="1"/>
    <w:semiHidden/>
    <w:qFormat/>
    <w:pPr>
      <w:spacing w:after="60"/>
      <w:jc w:val="center"/>
      <w:outlineLvl w:val="1"/>
    </w:pPr>
    <w:rPr>
      <w:sz w:val="24"/>
      <w:szCs w:val="24"/>
    </w:rPr>
  </w:style>
  <w:style w:type="table" w:styleId="Table3Deffects1">
    <w:name w:val="Table 3D effects 1"/>
    <w:basedOn w:val="TableNormal"/>
    <w:semiHidden/>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semiHidden/>
    <w:pPr>
      <w:ind w:left="220" w:hanging="220"/>
    </w:pPr>
  </w:style>
  <w:style w:type="paragraph" w:styleId="TableofFigures">
    <w:name w:val="table of figures"/>
    <w:basedOn w:val="Normal"/>
    <w:next w:val="Normal"/>
    <w:uiPriority w:val="1"/>
    <w:semiHidden/>
  </w:style>
  <w:style w:type="table" w:styleId="TableProfessional">
    <w:name w:val="Table Professional"/>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
    <w:semiHidden/>
    <w:qFormat/>
    <w:pPr>
      <w:spacing w:before="240" w:after="60"/>
      <w:jc w:val="center"/>
      <w:outlineLvl w:val="0"/>
    </w:pPr>
    <w:rPr>
      <w:b/>
      <w:bCs/>
      <w:kern w:val="28"/>
      <w:sz w:val="32"/>
      <w:szCs w:val="32"/>
    </w:rPr>
  </w:style>
  <w:style w:type="paragraph" w:styleId="TOAHeading">
    <w:name w:val="toa heading"/>
    <w:basedOn w:val="Normal"/>
    <w:next w:val="Normal"/>
    <w:uiPriority w:val="1"/>
    <w:semiHidden/>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semiHidden/>
    <w:rsid w:val="00961ED9"/>
    <w:pPr>
      <w:spacing w:after="0" w:line="240" w:lineRule="auto"/>
      <w:ind w:left="879" w:right="2268"/>
    </w:pPr>
  </w:style>
  <w:style w:type="paragraph" w:styleId="TOC6">
    <w:name w:val="toc 6"/>
    <w:basedOn w:val="Normal"/>
    <w:next w:val="Normal"/>
    <w:autoRedefine/>
    <w:uiPriority w:val="39"/>
    <w:semiHidden/>
    <w:rsid w:val="00961ED9"/>
    <w:pPr>
      <w:spacing w:after="0" w:line="240" w:lineRule="auto"/>
      <w:ind w:left="1100" w:right="2268"/>
    </w:pPr>
  </w:style>
  <w:style w:type="paragraph" w:styleId="TOC7">
    <w:name w:val="toc 7"/>
    <w:basedOn w:val="Normal"/>
    <w:next w:val="Normal"/>
    <w:autoRedefine/>
    <w:uiPriority w:val="39"/>
    <w:semiHidden/>
    <w:rsid w:val="00961ED9"/>
    <w:pPr>
      <w:spacing w:after="0" w:line="240" w:lineRule="auto"/>
      <w:ind w:left="1321" w:right="2268"/>
    </w:pPr>
  </w:style>
  <w:style w:type="paragraph" w:styleId="TOC8">
    <w:name w:val="toc 8"/>
    <w:basedOn w:val="Normal"/>
    <w:next w:val="Normal"/>
    <w:autoRedefine/>
    <w:uiPriority w:val="39"/>
    <w:semiHidden/>
    <w:rsid w:val="00961ED9"/>
    <w:pPr>
      <w:spacing w:after="0" w:line="240" w:lineRule="auto"/>
      <w:ind w:left="1542" w:right="2268"/>
    </w:pPr>
  </w:style>
  <w:style w:type="paragraph" w:styleId="TOC9">
    <w:name w:val="toc 9"/>
    <w:basedOn w:val="Normal"/>
    <w:next w:val="Normal"/>
    <w:autoRedefine/>
    <w:uiPriority w:val="39"/>
    <w:semiHidden/>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semiHidden/>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5"/>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5"/>
    <w:qFormat/>
    <w:pPr>
      <w:keepNext/>
      <w:numPr>
        <w:ilvl w:val="1"/>
        <w:numId w:val="28"/>
      </w:numPr>
      <w:spacing w:before="480" w:after="60"/>
      <w:outlineLvl w:val="1"/>
    </w:pPr>
    <w:rPr>
      <w:spacing w:val="-6"/>
      <w:sz w:val="28"/>
    </w:rPr>
  </w:style>
  <w:style w:type="paragraph" w:customStyle="1" w:styleId="ScheduleL3">
    <w:name w:val="Schedule L3"/>
    <w:basedOn w:val="Normal"/>
    <w:next w:val="Normal"/>
    <w:uiPriority w:val="5"/>
    <w:qFormat/>
    <w:pPr>
      <w:keepNext/>
      <w:numPr>
        <w:ilvl w:val="2"/>
        <w:numId w:val="28"/>
      </w:numPr>
      <w:spacing w:before="240" w:after="60"/>
      <w:outlineLvl w:val="2"/>
    </w:pPr>
    <w:rPr>
      <w:rFonts w:ascii="Arial Bold" w:hAnsi="Arial Bold"/>
      <w:b/>
      <w:spacing w:val="-6"/>
      <w:sz w:val="22"/>
    </w:rPr>
  </w:style>
  <w:style w:type="paragraph" w:customStyle="1" w:styleId="ScheduleL4">
    <w:name w:val="Schedule L4"/>
    <w:basedOn w:val="Normal"/>
    <w:uiPriority w:val="5"/>
    <w:qFormat/>
    <w:pPr>
      <w:numPr>
        <w:ilvl w:val="3"/>
        <w:numId w:val="28"/>
      </w:numPr>
      <w:outlineLvl w:val="3"/>
    </w:pPr>
  </w:style>
  <w:style w:type="paragraph" w:customStyle="1" w:styleId="ScheduleL5">
    <w:name w:val="Schedule L5"/>
    <w:basedOn w:val="Normal"/>
    <w:uiPriority w:val="5"/>
    <w:qFormat/>
    <w:pPr>
      <w:numPr>
        <w:ilvl w:val="4"/>
        <w:numId w:val="28"/>
      </w:numPr>
      <w:outlineLvl w:val="4"/>
    </w:pPr>
  </w:style>
  <w:style w:type="paragraph" w:customStyle="1" w:styleId="ScheduleL6">
    <w:name w:val="Schedule L6"/>
    <w:basedOn w:val="Normal"/>
    <w:uiPriority w:val="5"/>
    <w:qFormat/>
    <w:pPr>
      <w:numPr>
        <w:ilvl w:val="5"/>
        <w:numId w:val="28"/>
      </w:numPr>
      <w:outlineLvl w:val="5"/>
    </w:pPr>
  </w:style>
  <w:style w:type="paragraph" w:customStyle="1" w:styleId="WarrantyL1">
    <w:name w:val="WarrantyL1"/>
    <w:basedOn w:val="Normal"/>
    <w:next w:val="Normal"/>
    <w:uiPriority w:val="6"/>
    <w:qFormat/>
    <w:pPr>
      <w:numPr>
        <w:numId w:val="22"/>
      </w:numPr>
      <w:spacing w:before="480" w:after="60"/>
      <w:outlineLvl w:val="0"/>
    </w:pPr>
    <w:rPr>
      <w:spacing w:val="-6"/>
      <w:sz w:val="28"/>
    </w:rPr>
  </w:style>
  <w:style w:type="paragraph" w:customStyle="1" w:styleId="WarrantyL2">
    <w:name w:val="WarrantyL2"/>
    <w:basedOn w:val="Normal"/>
    <w:uiPriority w:val="6"/>
    <w:qFormat/>
    <w:pPr>
      <w:numPr>
        <w:ilvl w:val="1"/>
        <w:numId w:val="22"/>
      </w:numPr>
      <w:outlineLvl w:val="1"/>
    </w:pPr>
  </w:style>
  <w:style w:type="paragraph" w:customStyle="1" w:styleId="WarrantyL3">
    <w:name w:val="WarrantyL3"/>
    <w:basedOn w:val="Normal"/>
    <w:uiPriority w:val="6"/>
    <w:qFormat/>
    <w:pPr>
      <w:numPr>
        <w:ilvl w:val="2"/>
        <w:numId w:val="22"/>
      </w:numPr>
      <w:outlineLvl w:val="2"/>
    </w:pPr>
  </w:style>
  <w:style w:type="paragraph" w:customStyle="1" w:styleId="WarrantyL4">
    <w:name w:val="WarrantyL4"/>
    <w:basedOn w:val="Normal"/>
    <w:uiPriority w:val="6"/>
    <w:qFormat/>
    <w:pPr>
      <w:numPr>
        <w:ilvl w:val="3"/>
        <w:numId w:val="22"/>
      </w:numPr>
      <w:outlineLvl w:val="3"/>
    </w:pPr>
  </w:style>
  <w:style w:type="paragraph" w:customStyle="1" w:styleId="WarrantyL5">
    <w:name w:val="WarrantyL5"/>
    <w:basedOn w:val="Normal"/>
    <w:uiPriority w:val="6"/>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10"/>
    <w:rsid w:val="00DB10E4"/>
    <w:rPr>
      <w:rFonts w:ascii="Arial" w:hAnsi="Arial" w:cs="Angsana New"/>
      <w:color w:val="404040"/>
      <w:sz w:val="14"/>
      <w:szCs w:val="14"/>
      <w:lang w:eastAsia="zh-CN" w:bidi="th-TH"/>
    </w:rPr>
  </w:style>
  <w:style w:type="paragraph" w:customStyle="1" w:styleId="MELegal7">
    <w:name w:val="ME Legal 7"/>
    <w:basedOn w:val="Normal"/>
    <w:qFormat/>
    <w:rsid w:val="00431A6E"/>
    <w:pPr>
      <w:numPr>
        <w:ilvl w:val="6"/>
        <w:numId w:val="32"/>
      </w:numPr>
    </w:pPr>
  </w:style>
  <w:style w:type="paragraph" w:customStyle="1" w:styleId="MELegal8">
    <w:name w:val="ME Legal 8"/>
    <w:basedOn w:val="MELegal7"/>
    <w:qFormat/>
    <w:rsid w:val="004E68B0"/>
    <w:pPr>
      <w:numPr>
        <w:ilvl w:val="7"/>
      </w:numPr>
      <w:outlineLvl w:val="0"/>
    </w:pPr>
  </w:style>
  <w:style w:type="paragraph" w:customStyle="1" w:styleId="MELegal9">
    <w:name w:val="ME Legal 9"/>
    <w:basedOn w:val="MELegal8"/>
    <w:qFormat/>
    <w:rsid w:val="004E68B0"/>
    <w:pPr>
      <w:numPr>
        <w:ilvl w:val="8"/>
      </w:numPr>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4"/>
    <w:semiHidden/>
    <w:unhideWhenUsed/>
    <w:qFormat/>
    <w:pPr>
      <w:numPr>
        <w:ilvl w:val="6"/>
        <w:numId w:val="24"/>
      </w:numPr>
      <w:outlineLvl w:val="6"/>
    </w:pPr>
  </w:style>
  <w:style w:type="paragraph" w:customStyle="1" w:styleId="DefinitionL8">
    <w:name w:val="Definition L8"/>
    <w:basedOn w:val="Normal"/>
    <w:uiPriority w:val="4"/>
    <w:semiHidden/>
    <w:unhideWhenUsed/>
    <w:qFormat/>
    <w:pPr>
      <w:numPr>
        <w:ilvl w:val="7"/>
        <w:numId w:val="24"/>
      </w:numPr>
      <w:outlineLvl w:val="7"/>
    </w:pPr>
  </w:style>
  <w:style w:type="paragraph" w:customStyle="1" w:styleId="DefinitionL9">
    <w:name w:val="Definition L9"/>
    <w:basedOn w:val="Normal"/>
    <w:uiPriority w:val="4"/>
    <w:semiHidden/>
    <w:unhideWhenUsed/>
    <w:qFormat/>
    <w:pPr>
      <w:numPr>
        <w:ilvl w:val="8"/>
        <w:numId w:val="24"/>
      </w:numPr>
      <w:outlineLvl w:val="8"/>
    </w:pPr>
  </w:style>
  <w:style w:type="paragraph" w:customStyle="1" w:styleId="Level4">
    <w:name w:val="Level 4"/>
    <w:basedOn w:val="Normal"/>
    <w:uiPriority w:val="5"/>
    <w:qFormat/>
    <w:pPr>
      <w:numPr>
        <w:ilvl w:val="3"/>
        <w:numId w:val="13"/>
      </w:numPr>
      <w:outlineLvl w:val="3"/>
    </w:pPr>
  </w:style>
  <w:style w:type="paragraph" w:customStyle="1" w:styleId="Level5">
    <w:name w:val="Level 5"/>
    <w:basedOn w:val="Normal"/>
    <w:uiPriority w:val="5"/>
    <w:qFormat/>
    <w:pPr>
      <w:numPr>
        <w:ilvl w:val="4"/>
        <w:numId w:val="13"/>
      </w:numPr>
      <w:outlineLvl w:val="4"/>
    </w:pPr>
  </w:style>
  <w:style w:type="paragraph" w:customStyle="1" w:styleId="Level6">
    <w:name w:val="Level 6"/>
    <w:basedOn w:val="Normal"/>
    <w:uiPriority w:val="5"/>
    <w:qFormat/>
    <w:pPr>
      <w:numPr>
        <w:ilvl w:val="5"/>
        <w:numId w:val="13"/>
      </w:numPr>
      <w:outlineLvl w:val="5"/>
    </w:pPr>
  </w:style>
  <w:style w:type="paragraph" w:customStyle="1" w:styleId="Level7">
    <w:name w:val="Level 7"/>
    <w:basedOn w:val="Normal"/>
    <w:uiPriority w:val="5"/>
    <w:semiHidden/>
    <w:unhideWhenUsed/>
    <w:qFormat/>
    <w:pPr>
      <w:numPr>
        <w:ilvl w:val="6"/>
        <w:numId w:val="13"/>
      </w:numPr>
      <w:outlineLvl w:val="6"/>
    </w:pPr>
  </w:style>
  <w:style w:type="paragraph" w:customStyle="1" w:styleId="Level8">
    <w:name w:val="Level 8"/>
    <w:basedOn w:val="Normal"/>
    <w:uiPriority w:val="5"/>
    <w:semiHidden/>
    <w:unhideWhenUsed/>
    <w:qFormat/>
    <w:pPr>
      <w:numPr>
        <w:ilvl w:val="7"/>
        <w:numId w:val="13"/>
      </w:numPr>
      <w:outlineLvl w:val="7"/>
    </w:pPr>
  </w:style>
  <w:style w:type="paragraph" w:customStyle="1" w:styleId="Level9">
    <w:name w:val="Level 9"/>
    <w:basedOn w:val="Normal"/>
    <w:uiPriority w:val="5"/>
    <w:semiHidden/>
    <w:unhideWhenUsed/>
    <w:qFormat/>
    <w:pPr>
      <w:numPr>
        <w:ilvl w:val="8"/>
        <w:numId w:val="13"/>
      </w:numPr>
      <w:outlineLvl w:val="8"/>
    </w:pPr>
  </w:style>
  <w:style w:type="paragraph" w:customStyle="1" w:styleId="ScheduleL7">
    <w:name w:val="Schedule L7"/>
    <w:basedOn w:val="Normal"/>
    <w:uiPriority w:val="5"/>
    <w:semiHidden/>
    <w:unhideWhenUsed/>
    <w:qFormat/>
    <w:pPr>
      <w:numPr>
        <w:ilvl w:val="6"/>
        <w:numId w:val="28"/>
      </w:numPr>
      <w:outlineLvl w:val="6"/>
    </w:pPr>
  </w:style>
  <w:style w:type="paragraph" w:customStyle="1" w:styleId="ScheduleL8">
    <w:name w:val="Schedule L8"/>
    <w:basedOn w:val="Normal"/>
    <w:uiPriority w:val="5"/>
    <w:semiHidden/>
    <w:unhideWhenUsed/>
    <w:qFormat/>
    <w:pPr>
      <w:numPr>
        <w:ilvl w:val="7"/>
        <w:numId w:val="28"/>
      </w:numPr>
      <w:outlineLvl w:val="7"/>
    </w:pPr>
  </w:style>
  <w:style w:type="paragraph" w:customStyle="1" w:styleId="ScheduleL9">
    <w:name w:val="Schedule L9"/>
    <w:basedOn w:val="Normal"/>
    <w:uiPriority w:val="5"/>
    <w:semiHidden/>
    <w:unhideWhenUsed/>
    <w:qFormat/>
    <w:pPr>
      <w:numPr>
        <w:ilvl w:val="8"/>
        <w:numId w:val="28"/>
      </w:numPr>
      <w:outlineLvl w:val="8"/>
    </w:pPr>
  </w:style>
  <w:style w:type="paragraph" w:customStyle="1" w:styleId="MEBasic6">
    <w:name w:val="ME Basic 6"/>
    <w:basedOn w:val="Normal"/>
    <w:uiPriority w:val="2"/>
    <w:qFormat/>
    <w:pPr>
      <w:numPr>
        <w:ilvl w:val="5"/>
        <w:numId w:val="14"/>
      </w:numPr>
      <w:outlineLvl w:val="5"/>
    </w:pPr>
  </w:style>
  <w:style w:type="paragraph" w:customStyle="1" w:styleId="MEBasic7">
    <w:name w:val="ME Basic 7"/>
    <w:basedOn w:val="Normal"/>
    <w:uiPriority w:val="2"/>
    <w:unhideWhenUsed/>
    <w:qFormat/>
    <w:pPr>
      <w:numPr>
        <w:ilvl w:val="6"/>
        <w:numId w:val="14"/>
      </w:numPr>
      <w:outlineLvl w:val="6"/>
    </w:pPr>
  </w:style>
  <w:style w:type="paragraph" w:customStyle="1" w:styleId="MEBasic8">
    <w:name w:val="ME Basic 8"/>
    <w:basedOn w:val="Normal"/>
    <w:uiPriority w:val="2"/>
    <w:unhideWhenUsed/>
    <w:qFormat/>
    <w:pPr>
      <w:numPr>
        <w:ilvl w:val="7"/>
        <w:numId w:val="14"/>
      </w:numPr>
      <w:outlineLvl w:val="7"/>
    </w:pPr>
  </w:style>
  <w:style w:type="paragraph" w:customStyle="1" w:styleId="MEBasic9">
    <w:name w:val="ME Basic 9"/>
    <w:basedOn w:val="Normal"/>
    <w:uiPriority w:val="2"/>
    <w:semiHidden/>
    <w:unhideWhenUsed/>
    <w:qFormat/>
    <w:pPr>
      <w:numPr>
        <w:ilvl w:val="8"/>
        <w:numId w:val="14"/>
      </w:numPr>
      <w:outlineLvl w:val="8"/>
    </w:pPr>
  </w:style>
  <w:style w:type="paragraph" w:customStyle="1" w:styleId="WarrantyL6">
    <w:name w:val="WarrantyL6"/>
    <w:basedOn w:val="Normal"/>
    <w:uiPriority w:val="6"/>
    <w:qFormat/>
    <w:pPr>
      <w:numPr>
        <w:ilvl w:val="5"/>
        <w:numId w:val="22"/>
      </w:numPr>
      <w:outlineLvl w:val="5"/>
    </w:pPr>
  </w:style>
  <w:style w:type="paragraph" w:customStyle="1" w:styleId="WarrantyL7">
    <w:name w:val="WarrantyL7"/>
    <w:basedOn w:val="Normal"/>
    <w:uiPriority w:val="6"/>
    <w:semiHidden/>
    <w:unhideWhenUsed/>
    <w:qFormat/>
    <w:pPr>
      <w:numPr>
        <w:ilvl w:val="6"/>
        <w:numId w:val="22"/>
      </w:numPr>
      <w:outlineLvl w:val="6"/>
    </w:pPr>
  </w:style>
  <w:style w:type="paragraph" w:customStyle="1" w:styleId="WarrantyL8">
    <w:name w:val="WarrantyL8"/>
    <w:basedOn w:val="Normal"/>
    <w:uiPriority w:val="6"/>
    <w:semiHidden/>
    <w:unhideWhenUsed/>
    <w:qFormat/>
    <w:pPr>
      <w:numPr>
        <w:ilvl w:val="7"/>
        <w:numId w:val="22"/>
      </w:numPr>
      <w:outlineLvl w:val="7"/>
    </w:pPr>
  </w:style>
  <w:style w:type="paragraph" w:customStyle="1" w:styleId="WarrantyL9">
    <w:name w:val="WarrantyL9"/>
    <w:basedOn w:val="Normal"/>
    <w:uiPriority w:val="6"/>
    <w:semiHidden/>
    <w:unhideWhenUsed/>
    <w:qFormat/>
    <w:pPr>
      <w:numPr>
        <w:ilvl w:val="8"/>
        <w:numId w:val="22"/>
      </w:numPr>
      <w:outlineLvl w:val="8"/>
    </w:pPr>
  </w:style>
  <w:style w:type="paragraph" w:customStyle="1" w:styleId="PartL2">
    <w:name w:val="Part L2"/>
    <w:basedOn w:val="Normal"/>
    <w:next w:val="Normal"/>
    <w:uiPriority w:val="5"/>
    <w:qFormat/>
    <w:pPr>
      <w:numPr>
        <w:ilvl w:val="1"/>
        <w:numId w:val="21"/>
      </w:numPr>
      <w:spacing w:before="240"/>
      <w:outlineLvl w:val="1"/>
    </w:pPr>
  </w:style>
  <w:style w:type="paragraph" w:customStyle="1" w:styleId="PartL3">
    <w:name w:val="Part L3"/>
    <w:basedOn w:val="Normal"/>
    <w:next w:val="Normal"/>
    <w:uiPriority w:val="5"/>
    <w:qFormat/>
    <w:pPr>
      <w:numPr>
        <w:ilvl w:val="2"/>
        <w:numId w:val="21"/>
      </w:numPr>
      <w:outlineLvl w:val="2"/>
    </w:pPr>
  </w:style>
  <w:style w:type="paragraph" w:customStyle="1" w:styleId="PartL4">
    <w:name w:val="Part L4"/>
    <w:basedOn w:val="Normal"/>
    <w:uiPriority w:val="5"/>
    <w:qFormat/>
    <w:pPr>
      <w:numPr>
        <w:ilvl w:val="3"/>
        <w:numId w:val="21"/>
      </w:numPr>
      <w:outlineLvl w:val="3"/>
    </w:pPr>
  </w:style>
  <w:style w:type="paragraph" w:customStyle="1" w:styleId="PartL5">
    <w:name w:val="Part L5"/>
    <w:basedOn w:val="Normal"/>
    <w:uiPriority w:val="5"/>
    <w:qFormat/>
    <w:pPr>
      <w:numPr>
        <w:ilvl w:val="4"/>
        <w:numId w:val="21"/>
      </w:numPr>
      <w:outlineLvl w:val="4"/>
    </w:pPr>
  </w:style>
  <w:style w:type="paragraph" w:customStyle="1" w:styleId="PartL6">
    <w:name w:val="Part L6"/>
    <w:basedOn w:val="Normal"/>
    <w:uiPriority w:val="5"/>
    <w:qFormat/>
    <w:pPr>
      <w:numPr>
        <w:ilvl w:val="5"/>
        <w:numId w:val="21"/>
      </w:numPr>
      <w:outlineLvl w:val="5"/>
    </w:pPr>
  </w:style>
  <w:style w:type="paragraph" w:customStyle="1" w:styleId="PartL7">
    <w:name w:val="Part L7"/>
    <w:basedOn w:val="Normal"/>
    <w:uiPriority w:val="5"/>
    <w:semiHidden/>
    <w:unhideWhenUsed/>
    <w:qFormat/>
    <w:pPr>
      <w:numPr>
        <w:ilvl w:val="6"/>
        <w:numId w:val="21"/>
      </w:numPr>
      <w:outlineLvl w:val="6"/>
    </w:pPr>
  </w:style>
  <w:style w:type="paragraph" w:customStyle="1" w:styleId="PartL8">
    <w:name w:val="Part L8"/>
    <w:basedOn w:val="Normal"/>
    <w:uiPriority w:val="5"/>
    <w:semiHidden/>
    <w:unhideWhenUsed/>
    <w:qFormat/>
    <w:pPr>
      <w:numPr>
        <w:ilvl w:val="7"/>
        <w:numId w:val="21"/>
      </w:numPr>
      <w:outlineLvl w:val="7"/>
    </w:pPr>
  </w:style>
  <w:style w:type="paragraph" w:customStyle="1" w:styleId="PartL9">
    <w:name w:val="Part L9"/>
    <w:basedOn w:val="Normal"/>
    <w:uiPriority w:val="5"/>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10"/>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7"/>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7"/>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numbering" w:customStyle="1" w:styleId="Item">
    <w:name w:val="Item"/>
    <w:uiPriority w:val="99"/>
    <w:rsid w:val="000F1F56"/>
    <w:pPr>
      <w:numPr>
        <w:numId w:val="33"/>
      </w:numPr>
    </w:pPr>
  </w:style>
  <w:style w:type="paragraph" w:customStyle="1" w:styleId="ItemL1">
    <w:name w:val="Item L1"/>
    <w:basedOn w:val="Normal"/>
    <w:next w:val="Normal"/>
    <w:uiPriority w:val="3"/>
    <w:qFormat/>
    <w:rsid w:val="000F1F56"/>
    <w:pPr>
      <w:numPr>
        <w:numId w:val="34"/>
      </w:numPr>
      <w:outlineLvl w:val="0"/>
    </w:pPr>
    <w:rPr>
      <w:b/>
    </w:rPr>
  </w:style>
  <w:style w:type="paragraph" w:customStyle="1" w:styleId="ItemL2">
    <w:name w:val="Item L2"/>
    <w:basedOn w:val="Normal"/>
    <w:uiPriority w:val="3"/>
    <w:qFormat/>
    <w:rsid w:val="000F1F56"/>
    <w:pPr>
      <w:numPr>
        <w:ilvl w:val="1"/>
        <w:numId w:val="34"/>
      </w:numPr>
      <w:outlineLvl w:val="1"/>
    </w:pPr>
  </w:style>
  <w:style w:type="paragraph" w:customStyle="1" w:styleId="ItemL3">
    <w:name w:val="Item L3"/>
    <w:basedOn w:val="Normal"/>
    <w:uiPriority w:val="3"/>
    <w:qFormat/>
    <w:rsid w:val="000F1F56"/>
    <w:pPr>
      <w:numPr>
        <w:ilvl w:val="2"/>
        <w:numId w:val="34"/>
      </w:numPr>
      <w:outlineLvl w:val="2"/>
    </w:pPr>
  </w:style>
  <w:style w:type="paragraph" w:customStyle="1" w:styleId="ItemL4">
    <w:name w:val="Item L4"/>
    <w:basedOn w:val="Normal"/>
    <w:uiPriority w:val="3"/>
    <w:qFormat/>
    <w:rsid w:val="000F1F56"/>
    <w:pPr>
      <w:numPr>
        <w:ilvl w:val="3"/>
        <w:numId w:val="34"/>
      </w:numPr>
      <w:outlineLvl w:val="3"/>
    </w:pPr>
  </w:style>
  <w:style w:type="paragraph" w:customStyle="1" w:styleId="ItemL5">
    <w:name w:val="Item L5"/>
    <w:basedOn w:val="Normal"/>
    <w:uiPriority w:val="3"/>
    <w:qFormat/>
    <w:rsid w:val="000F1F56"/>
    <w:pPr>
      <w:numPr>
        <w:ilvl w:val="4"/>
        <w:numId w:val="34"/>
      </w:numPr>
      <w:outlineLvl w:val="4"/>
    </w:pPr>
  </w:style>
  <w:style w:type="paragraph" w:customStyle="1" w:styleId="ItemL6">
    <w:name w:val="Item L6"/>
    <w:basedOn w:val="Normal"/>
    <w:uiPriority w:val="3"/>
    <w:semiHidden/>
    <w:unhideWhenUsed/>
    <w:qFormat/>
    <w:rsid w:val="000F1F56"/>
    <w:pPr>
      <w:numPr>
        <w:ilvl w:val="5"/>
        <w:numId w:val="34"/>
      </w:numPr>
      <w:outlineLvl w:val="5"/>
    </w:pPr>
  </w:style>
  <w:style w:type="paragraph" w:customStyle="1" w:styleId="ItemL7">
    <w:name w:val="Item L7"/>
    <w:basedOn w:val="Normal"/>
    <w:uiPriority w:val="3"/>
    <w:semiHidden/>
    <w:unhideWhenUsed/>
    <w:qFormat/>
    <w:rsid w:val="000F1F56"/>
    <w:pPr>
      <w:numPr>
        <w:ilvl w:val="6"/>
        <w:numId w:val="34"/>
      </w:numPr>
      <w:outlineLvl w:val="6"/>
    </w:pPr>
  </w:style>
  <w:style w:type="paragraph" w:customStyle="1" w:styleId="ItemL8">
    <w:name w:val="Item L8"/>
    <w:basedOn w:val="Normal"/>
    <w:uiPriority w:val="3"/>
    <w:semiHidden/>
    <w:unhideWhenUsed/>
    <w:qFormat/>
    <w:rsid w:val="000F1F56"/>
    <w:pPr>
      <w:numPr>
        <w:ilvl w:val="7"/>
        <w:numId w:val="34"/>
      </w:numPr>
      <w:outlineLvl w:val="7"/>
    </w:pPr>
  </w:style>
  <w:style w:type="paragraph" w:customStyle="1" w:styleId="ItemL9">
    <w:name w:val="Item L9"/>
    <w:basedOn w:val="Normal"/>
    <w:uiPriority w:val="3"/>
    <w:semiHidden/>
    <w:unhideWhenUsed/>
    <w:qFormat/>
    <w:rsid w:val="000F1F56"/>
    <w:pPr>
      <w:numPr>
        <w:ilvl w:val="8"/>
        <w:numId w:val="34"/>
      </w:numPr>
      <w:outlineLvl w:val="8"/>
    </w:pPr>
  </w:style>
  <w:style w:type="table" w:styleId="PlainTable2">
    <w:name w:val="Plain Table 2"/>
    <w:basedOn w:val="TableNormal"/>
    <w:uiPriority w:val="42"/>
    <w:rsid w:val="000F1F5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Office365\Template\Agreed.dotm" TargetMode="Externa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8FC622D531EA4DA90DEB7B3BB1F083" ma:contentTypeVersion="6" ma:contentTypeDescription="Create a new document." ma:contentTypeScope="" ma:versionID="b7fee96b47a826b42d3ac6924ae3051a">
  <xsd:schema xmlns:xsd="http://www.w3.org/2001/XMLSchema" xmlns:xs="http://www.w3.org/2001/XMLSchema" xmlns:p="http://schemas.microsoft.com/office/2006/metadata/properties" xmlns:ns2="f180ff71-ab4f-4c96-91c9-2b0a62f384ee" xmlns:ns3="8742b04b-1d8a-4d14-b16c-851bcec65f0f" targetNamespace="http://schemas.microsoft.com/office/2006/metadata/properties" ma:root="true" ma:fieldsID="fdf0a468951e7e01516353d738fe3bc3" ns2:_="" ns3:_="">
    <xsd:import namespace="f180ff71-ab4f-4c96-91c9-2b0a62f384ee"/>
    <xsd:import namespace="8742b04b-1d8a-4d14-b16c-851bcec6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0ff71-ab4f-4c96-91c9-2b0a62f38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2b04b-1d8a-4d14-b16c-851bcec65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 M E ! 2 0 4 7 4 5 0 2 5 . 3 < / d o c u m e n t i d >  
     < s e n d e r i d > M A P < / s e n d e r i d >  
     < s e n d e r e m a i l > a n t h o n y . p o y n t o n @ m i n t e r e l l i s o n . c o m < / s e n d e r e m a i l >  
     < l a s t m o d i f i e d > 2 0 2 4 - 0 4 - 1 8 T 1 3 : 5 5 : 0 0 . 0 0 0 0 0 0 0 + 1 0 : 0 0 < / l a s t m o d i f i e d >  
     < d a t a b a s e > M E < / 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561A5-D653-40A8-BDAA-7659417AEEB9}">
  <ds:schemaRefs>
    <ds:schemaRef ds:uri="http://schemas.microsoft.com/sharepoint/v3/contenttype/forms"/>
  </ds:schemaRefs>
</ds:datastoreItem>
</file>

<file path=customXml/itemProps2.xml><?xml version="1.0" encoding="utf-8"?>
<ds:datastoreItem xmlns:ds="http://schemas.openxmlformats.org/officeDocument/2006/customXml" ds:itemID="{1512BB61-AAA9-45E6-A12A-75D9BB7A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0ff71-ab4f-4c96-91c9-2b0a62f384ee"/>
    <ds:schemaRef ds:uri="8742b04b-1d8a-4d14-b16c-851bcec6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5D9C5-F5DE-4FAE-9918-BE56638A3FFB}">
  <ds:schemaRefs>
    <ds:schemaRef ds:uri="http://www.imanage.com/work/xmlschema"/>
  </ds:schemaRefs>
</ds:datastoreItem>
</file>

<file path=customXml/itemProps4.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customXml/itemProps5.xml><?xml version="1.0" encoding="utf-8"?>
<ds:datastoreItem xmlns:ds="http://schemas.openxmlformats.org/officeDocument/2006/customXml" ds:itemID="{9EE0D5F5-6038-48AA-A8DE-13AD89B850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Agreed.dotm</Template>
  <TotalTime>1</TotalTime>
  <Pages>2</Pages>
  <Words>421</Words>
  <Characters>2406</Characters>
  <Application>Microsoft Office Word</Application>
  <DocSecurity>0</DocSecurity>
  <Lines>20</Lines>
  <Paragraphs>5</Paragraphs>
  <ScaleCrop>false</ScaleCrop>
  <Manager/>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dc:title>
  <dc:subject/>
  <dc:creator>MinterEllison</dc:creator>
  <cp:keywords/>
  <cp:lastModifiedBy>Kim Mintern-Lane</cp:lastModifiedBy>
  <cp:revision>3</cp:revision>
  <cp:lastPrinted>2015-08-06T23:51:00Z</cp:lastPrinted>
  <dcterms:created xsi:type="dcterms:W3CDTF">2026-02-08T23:27:00Z</dcterms:created>
  <dcterms:modified xsi:type="dcterms:W3CDTF">2026-02-12T22:13:00Z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C:\Users\babolton\AppData\Roaming\Esquire Innovations\iHyperstyles\SchemesPersonal\Agreed Update 2021.docx</vt:lpwstr>
  </property>
  <property fmtid="{D5CDD505-2E9C-101B-9397-08002B2CF9AE}" pid="3" name="FooterType">
    <vt:lpwstr>1</vt:lpwstr>
  </property>
  <property fmtid="{D5CDD505-2E9C-101B-9397-08002B2CF9AE}" pid="4" name="DocumentID">
    <vt:lpwstr>ME_204745025_3</vt:lpwstr>
  </property>
  <property fmtid="{D5CDD505-2E9C-101B-9397-08002B2CF9AE}" pid="5" name="Custom1">
    <vt:lpwstr>1302708</vt:lpwstr>
  </property>
  <property fmtid="{D5CDD505-2E9C-101B-9397-08002B2CF9AE}" pid="6" name="ContentTypeId">
    <vt:lpwstr>0x0101006D8FC622D531EA4DA90DEB7B3BB1F083</vt:lpwstr>
  </property>
</Properties>
</file>